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8B" w:rsidRDefault="002F498B" w:rsidP="00045409">
      <w:pPr>
        <w:jc w:val="center"/>
        <w:rPr>
          <w:rFonts w:ascii="Arial" w:hAnsi="Arial" w:cs="Arial"/>
          <w:b/>
          <w:sz w:val="24"/>
          <w:szCs w:val="24"/>
        </w:rPr>
      </w:pPr>
      <w:bookmarkStart w:id="0" w:name="_GoBack"/>
      <w:bookmarkEnd w:id="0"/>
      <w:r w:rsidRPr="002F498B">
        <w:rPr>
          <w:rFonts w:ascii="Arial" w:hAnsi="Arial" w:cs="Arial"/>
          <w:b/>
          <w:noProof/>
          <w:sz w:val="24"/>
          <w:szCs w:val="24"/>
          <w:lang w:eastAsia="en-GB"/>
        </w:rPr>
        <w:drawing>
          <wp:inline distT="0" distB="0" distL="0" distR="0">
            <wp:extent cx="435864"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s Prescott 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864" cy="667512"/>
                    </a:xfrm>
                    <a:prstGeom prst="rect">
                      <a:avLst/>
                    </a:prstGeom>
                  </pic:spPr>
                </pic:pic>
              </a:graphicData>
            </a:graphic>
          </wp:inline>
        </w:drawing>
      </w:r>
    </w:p>
    <w:p w:rsidR="002F498B" w:rsidRDefault="002F498B" w:rsidP="00045409">
      <w:pPr>
        <w:jc w:val="center"/>
        <w:rPr>
          <w:rFonts w:ascii="Arial" w:hAnsi="Arial" w:cs="Arial"/>
          <w:b/>
          <w:sz w:val="24"/>
          <w:szCs w:val="24"/>
        </w:rPr>
      </w:pPr>
    </w:p>
    <w:p w:rsidR="00E34651" w:rsidRDefault="002F498B" w:rsidP="00045409">
      <w:pPr>
        <w:jc w:val="center"/>
        <w:rPr>
          <w:rFonts w:ascii="Arial" w:hAnsi="Arial" w:cs="Arial"/>
          <w:b/>
          <w:sz w:val="24"/>
          <w:szCs w:val="24"/>
        </w:rPr>
      </w:pPr>
      <w:r>
        <w:rPr>
          <w:rFonts w:ascii="Arial" w:hAnsi="Arial" w:cs="Arial"/>
          <w:b/>
          <w:sz w:val="24"/>
          <w:szCs w:val="24"/>
        </w:rPr>
        <w:t xml:space="preserve">Our Lady’s Primary </w:t>
      </w:r>
      <w:r w:rsidR="00115EB1">
        <w:rPr>
          <w:rFonts w:ascii="Arial" w:hAnsi="Arial" w:cs="Arial"/>
          <w:b/>
          <w:sz w:val="24"/>
          <w:szCs w:val="24"/>
        </w:rPr>
        <w:t>School</w:t>
      </w:r>
      <w:r w:rsidR="00CA6764" w:rsidRPr="00045409">
        <w:rPr>
          <w:rFonts w:ascii="Arial" w:hAnsi="Arial" w:cs="Arial"/>
          <w:b/>
          <w:sz w:val="24"/>
          <w:szCs w:val="24"/>
        </w:rPr>
        <w:t xml:space="preserve"> Offer</w:t>
      </w:r>
      <w:r w:rsidR="00115EB1">
        <w:rPr>
          <w:rFonts w:ascii="Arial" w:hAnsi="Arial" w:cs="Arial"/>
          <w:b/>
          <w:sz w:val="24"/>
          <w:szCs w:val="24"/>
        </w:rPr>
        <w:t xml:space="preserve"> / SEN Information Report</w:t>
      </w:r>
      <w:r w:rsidR="00CA6764" w:rsidRPr="00045409">
        <w:rPr>
          <w:rFonts w:ascii="Arial" w:hAnsi="Arial" w:cs="Arial"/>
          <w:b/>
          <w:sz w:val="24"/>
          <w:szCs w:val="24"/>
        </w:rPr>
        <w:t xml:space="preserve"> – EY settings / Schools / Post 16</w:t>
      </w:r>
    </w:p>
    <w:p w:rsidR="007151DA" w:rsidRPr="00045409" w:rsidRDefault="001A5F18" w:rsidP="00045409">
      <w:pPr>
        <w:jc w:val="center"/>
        <w:rPr>
          <w:rFonts w:ascii="Arial" w:hAnsi="Arial" w:cs="Arial"/>
          <w:b/>
          <w:sz w:val="24"/>
          <w:szCs w:val="24"/>
        </w:rPr>
      </w:pPr>
      <w:r>
        <w:rPr>
          <w:rFonts w:ascii="Arial" w:hAnsi="Arial" w:cs="Arial"/>
          <w:b/>
          <w:sz w:val="24"/>
          <w:szCs w:val="24"/>
        </w:rPr>
        <w:t>Sept</w:t>
      </w:r>
      <w:r w:rsidR="0098423E">
        <w:rPr>
          <w:rFonts w:ascii="Arial" w:hAnsi="Arial" w:cs="Arial"/>
          <w:b/>
          <w:sz w:val="24"/>
          <w:szCs w:val="24"/>
        </w:rPr>
        <w:t>e</w:t>
      </w:r>
      <w:r>
        <w:rPr>
          <w:rFonts w:ascii="Arial" w:hAnsi="Arial" w:cs="Arial"/>
          <w:b/>
          <w:sz w:val="24"/>
          <w:szCs w:val="24"/>
        </w:rPr>
        <w:t>mber</w:t>
      </w:r>
      <w:r w:rsidR="005A76A6">
        <w:rPr>
          <w:rFonts w:ascii="Arial" w:hAnsi="Arial" w:cs="Arial"/>
          <w:b/>
          <w:sz w:val="24"/>
          <w:szCs w:val="24"/>
        </w:rPr>
        <w:t xml:space="preserve"> 2021 </w:t>
      </w:r>
    </w:p>
    <w:p w:rsidR="00045409" w:rsidRPr="005842A4" w:rsidRDefault="007151DA" w:rsidP="00045409">
      <w:pPr>
        <w:jc w:val="center"/>
        <w:rPr>
          <w:rFonts w:ascii="Arial" w:hAnsi="Arial" w:cs="Arial"/>
          <w:sz w:val="24"/>
          <w:szCs w:val="24"/>
          <w:u w:val="single"/>
        </w:rPr>
      </w:pPr>
      <w:r w:rsidRPr="005842A4">
        <w:rPr>
          <w:rFonts w:ascii="Arial" w:hAnsi="Arial" w:cs="Arial"/>
          <w:sz w:val="24"/>
          <w:szCs w:val="24"/>
          <w:u w:val="single"/>
        </w:rPr>
        <w:t>Children and Families Act 2014</w:t>
      </w:r>
    </w:p>
    <w:p w:rsidR="00045409" w:rsidRPr="005842A4" w:rsidRDefault="007151DA" w:rsidP="00045409">
      <w:pPr>
        <w:rPr>
          <w:rFonts w:ascii="Arial" w:hAnsi="Arial" w:cs="Arial"/>
          <w:sz w:val="24"/>
          <w:szCs w:val="24"/>
        </w:rPr>
      </w:pPr>
      <w:r w:rsidRPr="005842A4">
        <w:rPr>
          <w:rFonts w:ascii="Arial" w:hAnsi="Arial" w:cs="Arial"/>
          <w:sz w:val="24"/>
          <w:szCs w:val="24"/>
        </w:rPr>
        <w:t>The Children and Families Act</w:t>
      </w:r>
      <w:r w:rsidR="00045409" w:rsidRPr="005842A4">
        <w:rPr>
          <w:rFonts w:ascii="Arial" w:hAnsi="Arial" w:cs="Arial"/>
          <w:sz w:val="24"/>
          <w:szCs w:val="24"/>
        </w:rPr>
        <w:t xml:space="preserve"> underpins wider reforms to ensure all children and young people can succeed, no matter what their </w:t>
      </w:r>
      <w:r w:rsidRPr="005842A4">
        <w:rPr>
          <w:rFonts w:ascii="Arial" w:hAnsi="Arial" w:cs="Arial"/>
          <w:sz w:val="24"/>
          <w:szCs w:val="24"/>
        </w:rPr>
        <w:t>background. The Act</w:t>
      </w:r>
      <w:r w:rsidR="00045409" w:rsidRPr="005842A4">
        <w:rPr>
          <w:rFonts w:ascii="Arial" w:hAnsi="Arial" w:cs="Arial"/>
          <w:sz w:val="24"/>
          <w:szCs w:val="24"/>
        </w:rPr>
        <w:t xml:space="preserve"> will reform the systems for adoption, looked after children, family justice and special educational needs.</w:t>
      </w:r>
    </w:p>
    <w:p w:rsidR="00045409" w:rsidRPr="005842A4" w:rsidRDefault="00045409" w:rsidP="00045409">
      <w:pPr>
        <w:rPr>
          <w:rFonts w:ascii="Arial" w:hAnsi="Arial" w:cs="Arial"/>
          <w:sz w:val="24"/>
          <w:szCs w:val="24"/>
        </w:rPr>
      </w:pPr>
      <w:r w:rsidRPr="005842A4">
        <w:rPr>
          <w:rFonts w:ascii="Arial" w:hAnsi="Arial" w:cs="Arial"/>
          <w:sz w:val="24"/>
          <w:szCs w:val="24"/>
        </w:rPr>
        <w:t>The Government is transforming the system for children and young people with special educational needs (SEN), including those who are disabled, so that services consistently support the best outcomes for them.</w:t>
      </w:r>
    </w:p>
    <w:p w:rsidR="003469AB" w:rsidRPr="005842A4" w:rsidRDefault="00D46A04" w:rsidP="003469AB">
      <w:pPr>
        <w:rPr>
          <w:rFonts w:ascii="Arial" w:hAnsi="Arial" w:cs="Arial"/>
          <w:sz w:val="24"/>
          <w:szCs w:val="24"/>
        </w:rPr>
      </w:pPr>
      <w:r w:rsidRPr="005842A4">
        <w:rPr>
          <w:rFonts w:ascii="Arial" w:hAnsi="Arial" w:cs="Arial"/>
          <w:sz w:val="24"/>
          <w:szCs w:val="24"/>
        </w:rPr>
        <w:t>A child or young person has a learning difficulty or disability if he or she:</w:t>
      </w:r>
    </w:p>
    <w:p w:rsidR="00D46A04" w:rsidRPr="005842A4" w:rsidRDefault="00D46A04" w:rsidP="00FA38B7">
      <w:pPr>
        <w:pStyle w:val="ListParagraph"/>
        <w:numPr>
          <w:ilvl w:val="0"/>
          <w:numId w:val="2"/>
        </w:numPr>
        <w:rPr>
          <w:rFonts w:ascii="Arial" w:hAnsi="Arial" w:cs="Arial"/>
          <w:sz w:val="24"/>
          <w:szCs w:val="24"/>
        </w:rPr>
      </w:pPr>
      <w:r w:rsidRPr="005842A4">
        <w:rPr>
          <w:rFonts w:ascii="Arial" w:hAnsi="Arial" w:cs="Arial"/>
          <w:sz w:val="24"/>
          <w:szCs w:val="24"/>
        </w:rPr>
        <w:t xml:space="preserve">has a significantly greater difficulty in </w:t>
      </w:r>
      <w:r w:rsidR="00BF0751" w:rsidRPr="005842A4">
        <w:rPr>
          <w:rFonts w:ascii="Arial" w:hAnsi="Arial" w:cs="Arial"/>
          <w:sz w:val="24"/>
          <w:szCs w:val="24"/>
        </w:rPr>
        <w:t>learning</w:t>
      </w:r>
      <w:r w:rsidRPr="005842A4">
        <w:rPr>
          <w:rFonts w:ascii="Arial" w:hAnsi="Arial" w:cs="Arial"/>
          <w:sz w:val="24"/>
          <w:szCs w:val="24"/>
        </w:rPr>
        <w:t xml:space="preserve"> than the majority of others of the same age, or</w:t>
      </w:r>
    </w:p>
    <w:p w:rsidR="00D46A04" w:rsidRPr="005842A4" w:rsidRDefault="00D46A04" w:rsidP="00FA38B7">
      <w:pPr>
        <w:pStyle w:val="ListParagraph"/>
        <w:numPr>
          <w:ilvl w:val="0"/>
          <w:numId w:val="2"/>
        </w:numPr>
        <w:rPr>
          <w:rFonts w:ascii="Arial" w:hAnsi="Arial" w:cs="Arial"/>
          <w:sz w:val="24"/>
          <w:szCs w:val="24"/>
        </w:rPr>
      </w:pPr>
      <w:r w:rsidRPr="005842A4">
        <w:rPr>
          <w:rFonts w:ascii="Arial" w:hAnsi="Arial" w:cs="Arial"/>
          <w:sz w:val="24"/>
          <w:szCs w:val="24"/>
        </w:rPr>
        <w:t>has a disability which prevents or hinders him or her from making use of educational facilities of a kind generally provided for others of the same age in mainstream schools or mainstream post-16 institutions.</w:t>
      </w:r>
    </w:p>
    <w:p w:rsidR="00045409" w:rsidRPr="005842A4" w:rsidRDefault="00045409" w:rsidP="00045409">
      <w:pPr>
        <w:rPr>
          <w:rFonts w:ascii="Arial" w:hAnsi="Arial" w:cs="Arial"/>
          <w:sz w:val="24"/>
          <w:szCs w:val="24"/>
        </w:rPr>
      </w:pPr>
      <w:r w:rsidRPr="005842A4">
        <w:rPr>
          <w:rFonts w:ascii="Arial" w:hAnsi="Arial" w:cs="Arial"/>
          <w:sz w:val="24"/>
          <w:szCs w:val="24"/>
        </w:rPr>
        <w:t xml:space="preserve">Part of the </w:t>
      </w:r>
      <w:r w:rsidR="00115EB1" w:rsidRPr="005842A4">
        <w:rPr>
          <w:rFonts w:ascii="Arial" w:hAnsi="Arial" w:cs="Arial"/>
          <w:sz w:val="24"/>
          <w:szCs w:val="24"/>
        </w:rPr>
        <w:t xml:space="preserve">SEN </w:t>
      </w:r>
      <w:r w:rsidRPr="005842A4">
        <w:rPr>
          <w:rFonts w:ascii="Arial" w:hAnsi="Arial" w:cs="Arial"/>
          <w:sz w:val="24"/>
          <w:szCs w:val="24"/>
        </w:rPr>
        <w:t>ref</w:t>
      </w:r>
      <w:r w:rsidR="00095BFC" w:rsidRPr="005842A4">
        <w:rPr>
          <w:rFonts w:ascii="Arial" w:hAnsi="Arial" w:cs="Arial"/>
          <w:sz w:val="24"/>
          <w:szCs w:val="24"/>
        </w:rPr>
        <w:t>orm programme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rsidR="00045409" w:rsidRPr="005842A4" w:rsidRDefault="00045409" w:rsidP="00045409">
      <w:pPr>
        <w:rPr>
          <w:rFonts w:ascii="Arial" w:hAnsi="Arial" w:cs="Arial"/>
          <w:sz w:val="24"/>
          <w:szCs w:val="24"/>
        </w:rPr>
      </w:pPr>
      <w:r w:rsidRPr="005842A4">
        <w:rPr>
          <w:rFonts w:ascii="Arial" w:hAnsi="Arial" w:cs="Arial"/>
          <w:sz w:val="24"/>
          <w:szCs w:val="24"/>
        </w:rPr>
        <w:t>All Knowsley maintained schools have a similar approach to meeting the needs of pupils with special educational needs and are supported by the Local Authority to ensure that all pupils, regardless of their specific needs, make the best possible progress in school.</w:t>
      </w:r>
    </w:p>
    <w:p w:rsidR="00095BFC" w:rsidRPr="005842A4" w:rsidRDefault="00095BFC" w:rsidP="00045409">
      <w:pPr>
        <w:rPr>
          <w:rFonts w:ascii="Arial" w:hAnsi="Arial" w:cs="Arial"/>
          <w:sz w:val="24"/>
          <w:szCs w:val="24"/>
        </w:rPr>
      </w:pPr>
      <w:r w:rsidRPr="005842A4">
        <w:rPr>
          <w:rFonts w:ascii="Arial" w:hAnsi="Arial" w:cs="Arial"/>
          <w:sz w:val="24"/>
          <w:szCs w:val="24"/>
        </w:rPr>
        <w:t>This document outlines our School Offer and the SEN</w:t>
      </w:r>
      <w:r w:rsidR="002F498B" w:rsidRPr="005842A4">
        <w:rPr>
          <w:rFonts w:ascii="Arial" w:hAnsi="Arial" w:cs="Arial"/>
          <w:sz w:val="24"/>
          <w:szCs w:val="24"/>
        </w:rPr>
        <w:t>D</w:t>
      </w:r>
      <w:r w:rsidRPr="005842A4">
        <w:rPr>
          <w:rFonts w:ascii="Arial" w:hAnsi="Arial" w:cs="Arial"/>
          <w:sz w:val="24"/>
          <w:szCs w:val="24"/>
        </w:rPr>
        <w:t xml:space="preserve"> Information required as stated in the SEN</w:t>
      </w:r>
      <w:r w:rsidR="002F498B" w:rsidRPr="005842A4">
        <w:rPr>
          <w:rFonts w:ascii="Arial" w:hAnsi="Arial" w:cs="Arial"/>
          <w:sz w:val="24"/>
          <w:szCs w:val="24"/>
        </w:rPr>
        <w:t>D</w:t>
      </w:r>
      <w:r w:rsidRPr="005842A4">
        <w:rPr>
          <w:rFonts w:ascii="Arial" w:hAnsi="Arial" w:cs="Arial"/>
          <w:sz w:val="24"/>
          <w:szCs w:val="24"/>
        </w:rPr>
        <w:t xml:space="preserve"> Code of Practice</w:t>
      </w:r>
      <w:r w:rsidR="00614C12" w:rsidRPr="005842A4">
        <w:rPr>
          <w:rFonts w:ascii="Arial" w:hAnsi="Arial" w:cs="Arial"/>
          <w:sz w:val="24"/>
          <w:szCs w:val="24"/>
        </w:rPr>
        <w:t xml:space="preserve"> (July</w:t>
      </w:r>
      <w:r w:rsidR="009B0B42" w:rsidRPr="005842A4">
        <w:rPr>
          <w:rFonts w:ascii="Arial" w:hAnsi="Arial" w:cs="Arial"/>
          <w:sz w:val="24"/>
          <w:szCs w:val="24"/>
        </w:rPr>
        <w:t xml:space="preserve"> 2014)</w:t>
      </w:r>
      <w:r w:rsidRPr="005842A4">
        <w:rPr>
          <w:rFonts w:ascii="Arial" w:hAnsi="Arial" w:cs="Arial"/>
          <w:sz w:val="24"/>
          <w:szCs w:val="24"/>
        </w:rPr>
        <w:t>.</w:t>
      </w:r>
    </w:p>
    <w:p w:rsidR="00045409" w:rsidRPr="005842A4" w:rsidRDefault="00AA3283" w:rsidP="00045409">
      <w:pPr>
        <w:rPr>
          <w:rFonts w:ascii="Arial" w:hAnsi="Arial" w:cs="Arial"/>
          <w:b/>
          <w:sz w:val="24"/>
          <w:szCs w:val="24"/>
          <w:u w:val="single"/>
        </w:rPr>
      </w:pPr>
      <w:r w:rsidRPr="005842A4">
        <w:rPr>
          <w:rFonts w:ascii="Arial" w:hAnsi="Arial" w:cs="Arial"/>
          <w:b/>
          <w:sz w:val="24"/>
          <w:szCs w:val="24"/>
          <w:u w:val="single"/>
        </w:rPr>
        <w:t>Glossary of Terms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6914"/>
      </w:tblGrid>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AS</w:t>
            </w:r>
            <w:r w:rsidR="00AA3283" w:rsidRPr="005842A4">
              <w:rPr>
                <w:rFonts w:ascii="Arial" w:eastAsia="Times New Roman" w:hAnsi="Arial" w:cs="Arial"/>
                <w:sz w:val="20"/>
                <w:szCs w:val="20"/>
                <w:lang w:eastAsia="en-GB"/>
              </w:rPr>
              <w:t>C</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 xml:space="preserve">Autistic Spectrum </w:t>
            </w:r>
            <w:r w:rsidR="00AA3283" w:rsidRPr="005842A4">
              <w:rPr>
                <w:rFonts w:ascii="Arial" w:eastAsia="Times New Roman" w:hAnsi="Arial" w:cs="Arial"/>
                <w:sz w:val="20"/>
                <w:szCs w:val="20"/>
                <w:lang w:eastAsia="en-GB"/>
              </w:rPr>
              <w:t>Condition</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CAMHS</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Child and Adolescent Mental Health Service</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EP</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Educational Psychologist</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2F498B">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PPP</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2F498B">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Personal Provision</w:t>
            </w:r>
            <w:r w:rsidR="00045409" w:rsidRPr="005842A4">
              <w:rPr>
                <w:rFonts w:ascii="Arial" w:eastAsia="Times New Roman" w:hAnsi="Arial" w:cs="Arial"/>
                <w:sz w:val="20"/>
                <w:szCs w:val="20"/>
                <w:lang w:eastAsia="en-GB"/>
              </w:rPr>
              <w:t xml:space="preserve"> Plan</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AA3283">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Pastoral Lead</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AA3283">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w:t>
            </w:r>
            <w:r w:rsidR="00045409" w:rsidRPr="005842A4">
              <w:rPr>
                <w:rFonts w:ascii="Arial" w:eastAsia="Times New Roman" w:hAnsi="Arial" w:cs="Arial"/>
                <w:sz w:val="20"/>
                <w:szCs w:val="20"/>
                <w:lang w:eastAsia="en-GB"/>
              </w:rPr>
              <w:t>upports children with social/emotional/behavioural needs.</w:t>
            </w:r>
          </w:p>
        </w:tc>
      </w:tr>
      <w:tr w:rsidR="00045409" w:rsidRPr="005842A4" w:rsidTr="00AA3283">
        <w:trPr>
          <w:trHeight w:val="572"/>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QFT</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Quality First Teaching – an excellent standard of teaching, enabling all pupils to make progress.</w:t>
            </w:r>
          </w:p>
        </w:tc>
      </w:tr>
      <w:tr w:rsidR="00AA3283"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A3283" w:rsidRPr="005842A4" w:rsidRDefault="00AA3283">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lastRenderedPageBreak/>
              <w:t>EHC Plan</w:t>
            </w:r>
          </w:p>
        </w:tc>
        <w:tc>
          <w:tcPr>
            <w:tcW w:w="6914" w:type="dxa"/>
            <w:tcBorders>
              <w:top w:val="outset" w:sz="6" w:space="0" w:color="auto"/>
              <w:left w:val="outset" w:sz="6" w:space="0" w:color="auto"/>
              <w:bottom w:val="outset" w:sz="6" w:space="0" w:color="auto"/>
              <w:right w:val="outset" w:sz="6" w:space="0" w:color="auto"/>
            </w:tcBorders>
            <w:vAlign w:val="center"/>
            <w:hideMark/>
          </w:tcPr>
          <w:p w:rsidR="00AA3283" w:rsidRPr="005842A4" w:rsidRDefault="00AA3283">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Education, Health and Care Plan referred to as Knowlsey One Plan</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SSEN</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Statement of Special Educational Need</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SALT</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Speech and Language Therapy/Therapist</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SEN</w:t>
            </w:r>
            <w:r w:rsidR="002F498B" w:rsidRPr="005842A4">
              <w:rPr>
                <w:rFonts w:ascii="Arial" w:eastAsia="Times New Roman" w:hAnsi="Arial" w:cs="Arial"/>
                <w:sz w:val="20"/>
                <w:szCs w:val="20"/>
                <w:lang w:eastAsia="en-GB"/>
              </w:rPr>
              <w:t>D</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Special Educational Needs</w:t>
            </w:r>
            <w:r w:rsidR="002F498B" w:rsidRPr="005842A4">
              <w:rPr>
                <w:rFonts w:ascii="Arial" w:eastAsia="Times New Roman" w:hAnsi="Arial" w:cs="Arial"/>
                <w:sz w:val="20"/>
                <w:szCs w:val="20"/>
                <w:lang w:eastAsia="en-GB"/>
              </w:rPr>
              <w:t xml:space="preserve"> and Disability</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SEN Code of Practice</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The legal document, which sets out the requirements for educating children with special educational needs.</w:t>
            </w:r>
          </w:p>
        </w:tc>
      </w:tr>
      <w:tr w:rsidR="00045409" w:rsidRPr="005842A4"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SENCO</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5842A4" w:rsidRDefault="00045409">
            <w:pPr>
              <w:spacing w:before="100" w:beforeAutospacing="1" w:after="100" w:afterAutospacing="1" w:line="240" w:lineRule="auto"/>
              <w:rPr>
                <w:rFonts w:ascii="Arial" w:eastAsia="Times New Roman" w:hAnsi="Arial" w:cs="Arial"/>
                <w:sz w:val="20"/>
                <w:szCs w:val="20"/>
                <w:lang w:eastAsia="en-GB"/>
              </w:rPr>
            </w:pPr>
            <w:r w:rsidRPr="005842A4">
              <w:rPr>
                <w:rFonts w:ascii="Arial" w:eastAsia="Times New Roman" w:hAnsi="Arial" w:cs="Arial"/>
                <w:sz w:val="20"/>
                <w:szCs w:val="20"/>
                <w:lang w:eastAsia="en-GB"/>
              </w:rPr>
              <w:t>Special Educational Needs Co-ordinator- organises and monitors provision for children with special educational needs.</w:t>
            </w:r>
          </w:p>
        </w:tc>
      </w:tr>
    </w:tbl>
    <w:p w:rsidR="00045409" w:rsidRPr="00623C15" w:rsidRDefault="00045409" w:rsidP="00045409">
      <w:pPr>
        <w:rPr>
          <w:rFonts w:ascii="Arial" w:hAnsi="Arial" w:cs="Arial"/>
          <w:b/>
          <w:color w:val="FF0000"/>
          <w:sz w:val="24"/>
          <w:szCs w:val="24"/>
          <w:u w:val="single"/>
        </w:rPr>
      </w:pPr>
    </w:p>
    <w:p w:rsidR="00623C15" w:rsidRPr="00623C15" w:rsidRDefault="00623C15" w:rsidP="00045409">
      <w:pPr>
        <w:rPr>
          <w:rFonts w:ascii="Arial" w:hAnsi="Arial" w:cs="Arial"/>
          <w:b/>
          <w:sz w:val="24"/>
          <w:szCs w:val="24"/>
          <w:u w:val="single"/>
        </w:rPr>
      </w:pPr>
      <w:r w:rsidRPr="00623C15">
        <w:rPr>
          <w:rFonts w:ascii="Arial" w:hAnsi="Arial" w:cs="Arial"/>
          <w:b/>
          <w:sz w:val="24"/>
          <w:szCs w:val="24"/>
          <w:u w:val="single"/>
        </w:rPr>
        <w:t xml:space="preserve">COVID 19 Amendment </w:t>
      </w:r>
    </w:p>
    <w:p w:rsidR="0040160D" w:rsidRPr="005842A4" w:rsidRDefault="0040160D" w:rsidP="0040160D">
      <w:pPr>
        <w:spacing w:before="288" w:after="480" w:line="240" w:lineRule="auto"/>
        <w:rPr>
          <w:rFonts w:ascii="Arial" w:eastAsia="Times New Roman" w:hAnsi="Arial" w:cs="Arial"/>
        </w:rPr>
      </w:pPr>
      <w:r w:rsidRPr="005842A4">
        <w:rPr>
          <w:rFonts w:ascii="Arial" w:eastAsia="Times New Roman" w:hAnsi="Arial" w:cs="Arial"/>
        </w:rPr>
        <w:t>In view of the extended time out of school for some of our pupils and the social, emotional changes they have experienced, we are adapting our approaches as needed on an individual case by case basis. This means that although we have a thorough, detailed risk assessment, we are aware that adjustments may need to be made to accommodate the needs of children for whom the new school year is more of a challenge.  This may impact how a child comes into school, what support a child is offered during the school day and what additional resources might be offered in order to ensure each child feels safe and happy.</w:t>
      </w:r>
    </w:p>
    <w:p w:rsidR="007151DA" w:rsidRDefault="00095BFC" w:rsidP="00B2361A">
      <w:pPr>
        <w:rPr>
          <w:rFonts w:ascii="Arial" w:hAnsi="Arial" w:cs="Arial"/>
          <w:sz w:val="24"/>
          <w:szCs w:val="24"/>
        </w:rPr>
      </w:pPr>
      <w:r w:rsidRPr="005842A4">
        <w:rPr>
          <w:rFonts w:ascii="Arial" w:hAnsi="Arial" w:cs="Arial"/>
          <w:sz w:val="24"/>
          <w:szCs w:val="24"/>
        </w:rPr>
        <w:t>We have set out our School Offer / SEN Information Report</w:t>
      </w:r>
      <w:r w:rsidR="00045409" w:rsidRPr="005842A4">
        <w:rPr>
          <w:rFonts w:ascii="Arial" w:hAnsi="Arial" w:cs="Arial"/>
          <w:sz w:val="24"/>
          <w:szCs w:val="24"/>
        </w:rPr>
        <w:t xml:space="preserve"> through a series of questions through which you can get more information.</w:t>
      </w:r>
      <w:r w:rsidR="00D46A04" w:rsidRPr="005842A4">
        <w:rPr>
          <w:rFonts w:ascii="Arial" w:hAnsi="Arial" w:cs="Arial"/>
          <w:sz w:val="24"/>
          <w:szCs w:val="24"/>
        </w:rPr>
        <w:t xml:space="preserve">  You may also wish to refer to our SEN</w:t>
      </w:r>
      <w:r w:rsidR="002F498B" w:rsidRPr="005842A4">
        <w:rPr>
          <w:rFonts w:ascii="Arial" w:hAnsi="Arial" w:cs="Arial"/>
          <w:sz w:val="24"/>
          <w:szCs w:val="24"/>
        </w:rPr>
        <w:t>D</w:t>
      </w:r>
      <w:r w:rsidR="00D46A04" w:rsidRPr="005842A4">
        <w:rPr>
          <w:rFonts w:ascii="Arial" w:hAnsi="Arial" w:cs="Arial"/>
          <w:sz w:val="24"/>
          <w:szCs w:val="24"/>
        </w:rPr>
        <w:t xml:space="preserve"> Pol</w:t>
      </w:r>
      <w:r w:rsidR="004F3AD2" w:rsidRPr="005842A4">
        <w:rPr>
          <w:rFonts w:ascii="Arial" w:hAnsi="Arial" w:cs="Arial"/>
          <w:sz w:val="24"/>
          <w:szCs w:val="24"/>
        </w:rPr>
        <w:t>icy</w:t>
      </w:r>
      <w:r w:rsidR="00FF0F1A" w:rsidRPr="005842A4">
        <w:rPr>
          <w:rFonts w:ascii="Arial" w:hAnsi="Arial" w:cs="Arial"/>
          <w:sz w:val="24"/>
          <w:szCs w:val="24"/>
        </w:rPr>
        <w:t xml:space="preserve"> for</w:t>
      </w:r>
      <w:r w:rsidR="00B2361A">
        <w:rPr>
          <w:rFonts w:ascii="Arial" w:hAnsi="Arial" w:cs="Arial"/>
          <w:sz w:val="24"/>
          <w:szCs w:val="24"/>
        </w:rPr>
        <w:t xml:space="preserve"> further information. </w:t>
      </w:r>
    </w:p>
    <w:p w:rsidR="00B2361A" w:rsidRDefault="00B2361A" w:rsidP="00B2361A">
      <w:pPr>
        <w:rPr>
          <w:rFonts w:ascii="Arial" w:hAnsi="Arial" w:cs="Arial"/>
          <w:b/>
          <w:sz w:val="24"/>
          <w:szCs w:val="24"/>
          <w:u w:val="single"/>
        </w:rPr>
      </w:pPr>
      <w:r w:rsidRPr="00B2361A">
        <w:rPr>
          <w:rFonts w:ascii="Arial" w:hAnsi="Arial" w:cs="Arial"/>
          <w:b/>
          <w:sz w:val="24"/>
          <w:szCs w:val="24"/>
          <w:u w:val="single"/>
        </w:rPr>
        <w:t xml:space="preserve">Attendance Information </w:t>
      </w:r>
    </w:p>
    <w:p w:rsidR="00B2361A" w:rsidRDefault="00B2361A" w:rsidP="00B2361A">
      <w:pPr>
        <w:rPr>
          <w:rFonts w:ascii="Arial" w:hAnsi="Arial" w:cs="Arial"/>
          <w:sz w:val="24"/>
          <w:szCs w:val="24"/>
        </w:rPr>
      </w:pPr>
      <w:r w:rsidRPr="00B2361A">
        <w:rPr>
          <w:rFonts w:ascii="Arial" w:hAnsi="Arial" w:cs="Arial"/>
          <w:sz w:val="24"/>
          <w:szCs w:val="24"/>
        </w:rPr>
        <w:t xml:space="preserve">Academic Year 2020/21 </w:t>
      </w:r>
    </w:p>
    <w:tbl>
      <w:tblPr>
        <w:tblStyle w:val="TableGrid"/>
        <w:tblpPr w:leftFromText="180" w:rightFromText="180" w:horzAnchor="margin" w:tblpY="1005"/>
        <w:tblW w:w="0" w:type="auto"/>
        <w:tblLook w:val="04A0" w:firstRow="1" w:lastRow="0" w:firstColumn="1" w:lastColumn="0" w:noHBand="0" w:noVBand="1"/>
      </w:tblPr>
      <w:tblGrid>
        <w:gridCol w:w="1242"/>
        <w:gridCol w:w="1265"/>
        <w:gridCol w:w="1287"/>
        <w:gridCol w:w="1284"/>
        <w:gridCol w:w="1438"/>
      </w:tblGrid>
      <w:tr w:rsidR="00B2361A" w:rsidTr="00E332BC">
        <w:tc>
          <w:tcPr>
            <w:tcW w:w="1242" w:type="dxa"/>
          </w:tcPr>
          <w:p w:rsidR="00B2361A" w:rsidRDefault="00B2361A" w:rsidP="00E332BC"/>
        </w:tc>
        <w:tc>
          <w:tcPr>
            <w:tcW w:w="1265" w:type="dxa"/>
          </w:tcPr>
          <w:p w:rsidR="00B2361A" w:rsidRDefault="00B2361A" w:rsidP="00E332BC">
            <w:r>
              <w:t xml:space="preserve">Pupils in group </w:t>
            </w:r>
          </w:p>
        </w:tc>
        <w:tc>
          <w:tcPr>
            <w:tcW w:w="1287" w:type="dxa"/>
          </w:tcPr>
          <w:p w:rsidR="00B2361A" w:rsidRDefault="00B2361A" w:rsidP="00E332BC">
            <w:r>
              <w:t>Attendance</w:t>
            </w:r>
          </w:p>
        </w:tc>
        <w:tc>
          <w:tcPr>
            <w:tcW w:w="1284" w:type="dxa"/>
          </w:tcPr>
          <w:p w:rsidR="00B2361A" w:rsidRDefault="00B2361A" w:rsidP="00E332BC">
            <w:r>
              <w:t>Authorised Absences</w:t>
            </w:r>
          </w:p>
        </w:tc>
        <w:tc>
          <w:tcPr>
            <w:tcW w:w="1438" w:type="dxa"/>
          </w:tcPr>
          <w:p w:rsidR="00B2361A" w:rsidRDefault="00B2361A" w:rsidP="00E332BC">
            <w:r>
              <w:t>Unauthorised Absences</w:t>
            </w:r>
          </w:p>
        </w:tc>
      </w:tr>
      <w:tr w:rsidR="00B2361A" w:rsidTr="00E332BC">
        <w:tc>
          <w:tcPr>
            <w:tcW w:w="1242" w:type="dxa"/>
          </w:tcPr>
          <w:p w:rsidR="00B2361A" w:rsidRDefault="00B2361A" w:rsidP="00E332BC">
            <w:r>
              <w:t>EHCP</w:t>
            </w:r>
          </w:p>
        </w:tc>
        <w:tc>
          <w:tcPr>
            <w:tcW w:w="1265" w:type="dxa"/>
          </w:tcPr>
          <w:p w:rsidR="00B2361A" w:rsidRDefault="00B2361A" w:rsidP="00E332BC">
            <w:r>
              <w:t>6</w:t>
            </w:r>
          </w:p>
        </w:tc>
        <w:tc>
          <w:tcPr>
            <w:tcW w:w="1287" w:type="dxa"/>
          </w:tcPr>
          <w:p w:rsidR="00B2361A" w:rsidRDefault="00B2361A" w:rsidP="00E332BC">
            <w:r>
              <w:t>94.11</w:t>
            </w:r>
          </w:p>
        </w:tc>
        <w:tc>
          <w:tcPr>
            <w:tcW w:w="1284" w:type="dxa"/>
          </w:tcPr>
          <w:p w:rsidR="00B2361A" w:rsidRDefault="00B2361A" w:rsidP="00E332BC">
            <w:r>
              <w:t>5.89</w:t>
            </w:r>
          </w:p>
        </w:tc>
        <w:tc>
          <w:tcPr>
            <w:tcW w:w="1438" w:type="dxa"/>
          </w:tcPr>
          <w:p w:rsidR="00B2361A" w:rsidRDefault="00B2361A" w:rsidP="00E332BC">
            <w:r>
              <w:t>0.00</w:t>
            </w:r>
          </w:p>
        </w:tc>
      </w:tr>
      <w:tr w:rsidR="00B2361A" w:rsidTr="00E332BC">
        <w:tc>
          <w:tcPr>
            <w:tcW w:w="1242" w:type="dxa"/>
          </w:tcPr>
          <w:p w:rsidR="00B2361A" w:rsidRDefault="00B2361A" w:rsidP="00E332BC">
            <w:r>
              <w:t>SEN SUPPORT</w:t>
            </w:r>
          </w:p>
        </w:tc>
        <w:tc>
          <w:tcPr>
            <w:tcW w:w="1265" w:type="dxa"/>
          </w:tcPr>
          <w:p w:rsidR="00B2361A" w:rsidRDefault="00B2361A" w:rsidP="00E332BC">
            <w:r>
              <w:t>18</w:t>
            </w:r>
          </w:p>
        </w:tc>
        <w:tc>
          <w:tcPr>
            <w:tcW w:w="1287" w:type="dxa"/>
          </w:tcPr>
          <w:p w:rsidR="00B2361A" w:rsidRDefault="00B2361A" w:rsidP="00E332BC">
            <w:r>
              <w:t>89.94</w:t>
            </w:r>
          </w:p>
        </w:tc>
        <w:tc>
          <w:tcPr>
            <w:tcW w:w="1284" w:type="dxa"/>
          </w:tcPr>
          <w:p w:rsidR="00B2361A" w:rsidRDefault="00B2361A" w:rsidP="00E332BC">
            <w:r>
              <w:t>9.91</w:t>
            </w:r>
          </w:p>
        </w:tc>
        <w:tc>
          <w:tcPr>
            <w:tcW w:w="1438" w:type="dxa"/>
          </w:tcPr>
          <w:p w:rsidR="00B2361A" w:rsidRDefault="00B2361A" w:rsidP="00E332BC">
            <w:r>
              <w:t>0.15</w:t>
            </w:r>
          </w:p>
        </w:tc>
      </w:tr>
      <w:tr w:rsidR="00B2361A" w:rsidTr="00E332BC">
        <w:tc>
          <w:tcPr>
            <w:tcW w:w="1242" w:type="dxa"/>
          </w:tcPr>
          <w:p w:rsidR="00B2361A" w:rsidRDefault="00B2361A" w:rsidP="00E332BC">
            <w:r>
              <w:t>NO SEN STATUS</w:t>
            </w:r>
          </w:p>
        </w:tc>
        <w:tc>
          <w:tcPr>
            <w:tcW w:w="1265" w:type="dxa"/>
          </w:tcPr>
          <w:p w:rsidR="00B2361A" w:rsidRDefault="00B2361A" w:rsidP="00E332BC">
            <w:r>
              <w:t>210</w:t>
            </w:r>
          </w:p>
        </w:tc>
        <w:tc>
          <w:tcPr>
            <w:tcW w:w="1287" w:type="dxa"/>
          </w:tcPr>
          <w:p w:rsidR="00B2361A" w:rsidRDefault="00B2361A" w:rsidP="00E332BC">
            <w:r>
              <w:t>96.84</w:t>
            </w:r>
          </w:p>
        </w:tc>
        <w:tc>
          <w:tcPr>
            <w:tcW w:w="1284" w:type="dxa"/>
          </w:tcPr>
          <w:p w:rsidR="00B2361A" w:rsidRDefault="00B2361A" w:rsidP="00E332BC">
            <w:r>
              <w:t>2.89</w:t>
            </w:r>
          </w:p>
        </w:tc>
        <w:tc>
          <w:tcPr>
            <w:tcW w:w="1438" w:type="dxa"/>
          </w:tcPr>
          <w:p w:rsidR="00B2361A" w:rsidRDefault="00B2361A" w:rsidP="00E332BC">
            <w:r>
              <w:t>0.26</w:t>
            </w:r>
          </w:p>
        </w:tc>
      </w:tr>
    </w:tbl>
    <w:p w:rsidR="00B2361A" w:rsidRDefault="00B2361A" w:rsidP="00B2361A">
      <w:pPr>
        <w:rPr>
          <w:rFonts w:ascii="Arial" w:hAnsi="Arial" w:cs="Arial"/>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B2361A" w:rsidTr="00B2361A">
        <w:tc>
          <w:tcPr>
            <w:tcW w:w="2091" w:type="dxa"/>
          </w:tcPr>
          <w:p w:rsidR="00B2361A" w:rsidRDefault="00B2361A" w:rsidP="00B2361A">
            <w:pPr>
              <w:rPr>
                <w:rFonts w:ascii="Arial" w:hAnsi="Arial" w:cs="Arial"/>
                <w:color w:val="000000"/>
                <w:sz w:val="23"/>
                <w:szCs w:val="23"/>
              </w:rPr>
            </w:pP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Pupils in group</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Attendance</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Authorised Absence</w:t>
            </w:r>
          </w:p>
        </w:tc>
        <w:tc>
          <w:tcPr>
            <w:tcW w:w="2092" w:type="dxa"/>
          </w:tcPr>
          <w:p w:rsidR="00B2361A" w:rsidRDefault="00B2361A" w:rsidP="00B2361A">
            <w:pPr>
              <w:rPr>
                <w:rFonts w:ascii="Arial" w:hAnsi="Arial" w:cs="Arial"/>
                <w:color w:val="000000"/>
                <w:sz w:val="23"/>
                <w:szCs w:val="23"/>
              </w:rPr>
            </w:pPr>
            <w:r>
              <w:rPr>
                <w:rFonts w:ascii="Arial" w:hAnsi="Arial" w:cs="Arial"/>
                <w:color w:val="000000"/>
                <w:sz w:val="23"/>
                <w:szCs w:val="23"/>
              </w:rPr>
              <w:t xml:space="preserve">Unauthorised Absence </w:t>
            </w:r>
          </w:p>
        </w:tc>
      </w:tr>
      <w:tr w:rsidR="00B2361A" w:rsidTr="00B2361A">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EHCP</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6</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94.11</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5.89</w:t>
            </w:r>
          </w:p>
        </w:tc>
        <w:tc>
          <w:tcPr>
            <w:tcW w:w="2092" w:type="dxa"/>
          </w:tcPr>
          <w:p w:rsidR="00B2361A" w:rsidRDefault="00B2361A" w:rsidP="00B2361A">
            <w:pPr>
              <w:rPr>
                <w:rFonts w:ascii="Arial" w:hAnsi="Arial" w:cs="Arial"/>
                <w:color w:val="000000"/>
                <w:sz w:val="23"/>
                <w:szCs w:val="23"/>
              </w:rPr>
            </w:pPr>
            <w:r>
              <w:rPr>
                <w:rFonts w:ascii="Arial" w:hAnsi="Arial" w:cs="Arial"/>
                <w:color w:val="000000"/>
                <w:sz w:val="23"/>
                <w:szCs w:val="23"/>
              </w:rPr>
              <w:t>0.00</w:t>
            </w:r>
          </w:p>
        </w:tc>
      </w:tr>
      <w:tr w:rsidR="00B2361A" w:rsidTr="00B2361A">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SEN Support</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18</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94.96</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4.92</w:t>
            </w:r>
          </w:p>
        </w:tc>
        <w:tc>
          <w:tcPr>
            <w:tcW w:w="2092" w:type="dxa"/>
          </w:tcPr>
          <w:p w:rsidR="00B2361A" w:rsidRDefault="00B2361A" w:rsidP="00B2361A">
            <w:pPr>
              <w:rPr>
                <w:rFonts w:ascii="Arial" w:hAnsi="Arial" w:cs="Arial"/>
                <w:color w:val="000000"/>
                <w:sz w:val="23"/>
                <w:szCs w:val="23"/>
              </w:rPr>
            </w:pPr>
            <w:r>
              <w:rPr>
                <w:rFonts w:ascii="Arial" w:hAnsi="Arial" w:cs="Arial"/>
                <w:color w:val="000000"/>
                <w:sz w:val="23"/>
                <w:szCs w:val="23"/>
              </w:rPr>
              <w:t>0.12</w:t>
            </w:r>
          </w:p>
        </w:tc>
      </w:tr>
      <w:tr w:rsidR="00B2361A" w:rsidTr="00B2361A">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No SEN Status</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210</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96.84</w:t>
            </w:r>
          </w:p>
        </w:tc>
        <w:tc>
          <w:tcPr>
            <w:tcW w:w="2091" w:type="dxa"/>
          </w:tcPr>
          <w:p w:rsidR="00B2361A" w:rsidRDefault="00B2361A" w:rsidP="00B2361A">
            <w:pPr>
              <w:rPr>
                <w:rFonts w:ascii="Arial" w:hAnsi="Arial" w:cs="Arial"/>
                <w:color w:val="000000"/>
                <w:sz w:val="23"/>
                <w:szCs w:val="23"/>
              </w:rPr>
            </w:pPr>
            <w:r>
              <w:rPr>
                <w:rFonts w:ascii="Arial" w:hAnsi="Arial" w:cs="Arial"/>
                <w:color w:val="000000"/>
                <w:sz w:val="23"/>
                <w:szCs w:val="23"/>
              </w:rPr>
              <w:t>2.89</w:t>
            </w:r>
          </w:p>
        </w:tc>
        <w:tc>
          <w:tcPr>
            <w:tcW w:w="2092" w:type="dxa"/>
          </w:tcPr>
          <w:p w:rsidR="00B2361A" w:rsidRDefault="00B2361A" w:rsidP="00B2361A">
            <w:pPr>
              <w:rPr>
                <w:rFonts w:ascii="Arial" w:hAnsi="Arial" w:cs="Arial"/>
                <w:color w:val="000000"/>
                <w:sz w:val="23"/>
                <w:szCs w:val="23"/>
              </w:rPr>
            </w:pPr>
            <w:r>
              <w:rPr>
                <w:rFonts w:ascii="Arial" w:hAnsi="Arial" w:cs="Arial"/>
                <w:color w:val="000000"/>
                <w:sz w:val="23"/>
                <w:szCs w:val="23"/>
              </w:rPr>
              <w:t>0.26</w:t>
            </w:r>
          </w:p>
        </w:tc>
      </w:tr>
    </w:tbl>
    <w:p w:rsidR="00B2361A" w:rsidRDefault="00B2361A" w:rsidP="00B2361A">
      <w:pPr>
        <w:rPr>
          <w:rFonts w:ascii="Arial" w:hAnsi="Arial" w:cs="Arial"/>
          <w:color w:val="000000"/>
          <w:sz w:val="23"/>
          <w:szCs w:val="23"/>
        </w:rPr>
      </w:pPr>
    </w:p>
    <w:p w:rsidR="00B2361A" w:rsidRDefault="00B2361A" w:rsidP="00B2361A">
      <w:pPr>
        <w:rPr>
          <w:rFonts w:ascii="Arial" w:hAnsi="Arial" w:cs="Arial"/>
          <w:color w:val="000000"/>
          <w:sz w:val="23"/>
          <w:szCs w:val="23"/>
        </w:rPr>
      </w:pPr>
    </w:p>
    <w:p w:rsidR="00B2361A" w:rsidRDefault="00B2361A" w:rsidP="00B2361A">
      <w:pPr>
        <w:rPr>
          <w:rFonts w:ascii="Arial" w:hAnsi="Arial" w:cs="Arial"/>
          <w:color w:val="000000"/>
          <w:sz w:val="23"/>
          <w:szCs w:val="23"/>
        </w:rPr>
      </w:pPr>
    </w:p>
    <w:p w:rsidR="00B2361A" w:rsidRPr="00B2361A" w:rsidRDefault="00B2361A" w:rsidP="00B2361A">
      <w:pPr>
        <w:rPr>
          <w:rFonts w:ascii="Arial" w:hAnsi="Arial" w:cs="Arial"/>
          <w:color w:val="000000"/>
          <w:sz w:val="23"/>
          <w:szCs w:val="23"/>
        </w:rPr>
      </w:pPr>
    </w:p>
    <w:p w:rsidR="00045409" w:rsidRPr="005842A4" w:rsidRDefault="00045409">
      <w:pPr>
        <w:rPr>
          <w:rFonts w:ascii="Arial" w:hAnsi="Arial" w:cs="Arial"/>
          <w:sz w:val="24"/>
          <w:szCs w:val="24"/>
        </w:rPr>
      </w:pPr>
    </w:p>
    <w:tbl>
      <w:tblPr>
        <w:tblStyle w:val="TableGrid"/>
        <w:tblW w:w="8732" w:type="dxa"/>
        <w:tblInd w:w="720" w:type="dxa"/>
        <w:tblLook w:val="04A0" w:firstRow="1" w:lastRow="0" w:firstColumn="1" w:lastColumn="0" w:noHBand="0" w:noVBand="1"/>
      </w:tblPr>
      <w:tblGrid>
        <w:gridCol w:w="8732"/>
      </w:tblGrid>
      <w:tr w:rsidR="00E34651" w:rsidRPr="005842A4" w:rsidTr="009A6844">
        <w:trPr>
          <w:trHeight w:val="145"/>
        </w:trPr>
        <w:tc>
          <w:tcPr>
            <w:tcW w:w="8732" w:type="dxa"/>
          </w:tcPr>
          <w:p w:rsidR="00E34651" w:rsidRPr="005842A4" w:rsidRDefault="00926086" w:rsidP="00FA38B7">
            <w:pPr>
              <w:pStyle w:val="ListParagraph"/>
              <w:numPr>
                <w:ilvl w:val="0"/>
                <w:numId w:val="1"/>
              </w:numPr>
              <w:rPr>
                <w:rFonts w:ascii="Arial" w:hAnsi="Arial" w:cs="Arial"/>
                <w:b/>
                <w:sz w:val="24"/>
                <w:szCs w:val="24"/>
              </w:rPr>
            </w:pPr>
            <w:r w:rsidRPr="005842A4">
              <w:rPr>
                <w:rFonts w:ascii="Arial" w:hAnsi="Arial" w:cs="Arial"/>
                <w:b/>
                <w:sz w:val="24"/>
                <w:szCs w:val="24"/>
              </w:rPr>
              <w:lastRenderedPageBreak/>
              <w:t>How does</w:t>
            </w:r>
            <w:r w:rsidR="009A6844" w:rsidRPr="005842A4">
              <w:rPr>
                <w:rFonts w:ascii="Arial" w:hAnsi="Arial" w:cs="Arial"/>
                <w:b/>
                <w:sz w:val="24"/>
                <w:szCs w:val="24"/>
              </w:rPr>
              <w:t xml:space="preserve"> Our Lady’s Catholic Primary</w:t>
            </w:r>
            <w:r w:rsidR="00E34651" w:rsidRPr="005842A4">
              <w:rPr>
                <w:rFonts w:ascii="Arial" w:hAnsi="Arial" w:cs="Arial"/>
                <w:b/>
                <w:sz w:val="24"/>
                <w:szCs w:val="24"/>
              </w:rPr>
              <w:t xml:space="preserve"> know if my child needs extra help?</w:t>
            </w:r>
          </w:p>
        </w:tc>
      </w:tr>
      <w:tr w:rsidR="00E34651" w:rsidRPr="005842A4" w:rsidTr="009A6844">
        <w:trPr>
          <w:trHeight w:val="1184"/>
        </w:trPr>
        <w:tc>
          <w:tcPr>
            <w:tcW w:w="8732" w:type="dxa"/>
          </w:tcPr>
          <w:p w:rsidR="00E34651" w:rsidRPr="005842A4" w:rsidRDefault="00E34651" w:rsidP="00E34651">
            <w:pPr>
              <w:pStyle w:val="ListParagraph"/>
              <w:ind w:left="1440"/>
              <w:rPr>
                <w:rFonts w:ascii="Arial" w:hAnsi="Arial" w:cs="Arial"/>
                <w:sz w:val="24"/>
                <w:szCs w:val="24"/>
              </w:rPr>
            </w:pPr>
          </w:p>
          <w:p w:rsidR="00E34651" w:rsidRPr="005842A4" w:rsidRDefault="009A6844" w:rsidP="009A6844">
            <w:pPr>
              <w:rPr>
                <w:rFonts w:ascii="Arial" w:hAnsi="Arial" w:cs="Arial"/>
                <w:sz w:val="24"/>
                <w:szCs w:val="24"/>
              </w:rPr>
            </w:pPr>
            <w:r w:rsidRPr="005842A4">
              <w:rPr>
                <w:rFonts w:ascii="Arial" w:hAnsi="Arial" w:cs="Arial"/>
                <w:sz w:val="24"/>
                <w:szCs w:val="24"/>
              </w:rPr>
              <w:t>We know when pupils need additional help if:</w:t>
            </w:r>
          </w:p>
          <w:p w:rsidR="009A6844" w:rsidRPr="005842A4" w:rsidRDefault="009A6844" w:rsidP="009A6844">
            <w:pPr>
              <w:rPr>
                <w:rFonts w:ascii="Arial" w:hAnsi="Arial" w:cs="Arial"/>
                <w:sz w:val="24"/>
                <w:szCs w:val="24"/>
              </w:rPr>
            </w:pPr>
          </w:p>
          <w:p w:rsidR="00F27899" w:rsidRPr="005842A4" w:rsidRDefault="009A6844" w:rsidP="00FA38B7">
            <w:pPr>
              <w:pStyle w:val="ListParagraph"/>
              <w:numPr>
                <w:ilvl w:val="0"/>
                <w:numId w:val="3"/>
              </w:numPr>
              <w:rPr>
                <w:rFonts w:ascii="Arial" w:hAnsi="Arial" w:cs="Arial"/>
                <w:sz w:val="24"/>
                <w:szCs w:val="24"/>
              </w:rPr>
            </w:pPr>
            <w:r w:rsidRPr="005842A4">
              <w:rPr>
                <w:rFonts w:ascii="Arial" w:hAnsi="Arial" w:cs="Arial"/>
                <w:sz w:val="24"/>
                <w:szCs w:val="24"/>
              </w:rPr>
              <w:t>Concerns are raised by parents/carers, teachers or the child</w:t>
            </w:r>
            <w:r w:rsidR="00F27899" w:rsidRPr="005842A4">
              <w:rPr>
                <w:rFonts w:ascii="Arial" w:hAnsi="Arial" w:cs="Arial"/>
                <w:sz w:val="24"/>
                <w:szCs w:val="24"/>
              </w:rPr>
              <w:t xml:space="preserve">. Any concerns will be discussed with the Special Educational Needs </w:t>
            </w:r>
          </w:p>
          <w:p w:rsidR="009A6844" w:rsidRPr="005842A4" w:rsidRDefault="00F27899" w:rsidP="00F27899">
            <w:pPr>
              <w:pStyle w:val="ListParagraph"/>
              <w:rPr>
                <w:rFonts w:ascii="Arial" w:hAnsi="Arial" w:cs="Arial"/>
                <w:sz w:val="24"/>
                <w:szCs w:val="24"/>
              </w:rPr>
            </w:pPr>
            <w:r w:rsidRPr="005842A4">
              <w:rPr>
                <w:rFonts w:ascii="Arial" w:hAnsi="Arial" w:cs="Arial"/>
                <w:sz w:val="24"/>
                <w:szCs w:val="24"/>
              </w:rPr>
              <w:t xml:space="preserve">Co-ordinator (SENCO) </w:t>
            </w:r>
            <w:r w:rsidR="00BD1D9E">
              <w:rPr>
                <w:rFonts w:ascii="Arial" w:hAnsi="Arial" w:cs="Arial"/>
                <w:sz w:val="24"/>
                <w:szCs w:val="24"/>
              </w:rPr>
              <w:t>Mrs McCoy</w:t>
            </w:r>
            <w:r w:rsidRPr="005842A4">
              <w:rPr>
                <w:rFonts w:ascii="Arial" w:hAnsi="Arial" w:cs="Arial"/>
                <w:sz w:val="24"/>
                <w:szCs w:val="24"/>
              </w:rPr>
              <w:t>, and/or the Headteacher</w:t>
            </w:r>
            <w:r w:rsidR="00832A4D" w:rsidRPr="005842A4">
              <w:rPr>
                <w:rFonts w:ascii="Arial" w:hAnsi="Arial" w:cs="Arial"/>
                <w:sz w:val="24"/>
                <w:szCs w:val="24"/>
              </w:rPr>
              <w:t>, Mr Boyle</w:t>
            </w:r>
            <w:r w:rsidRPr="005842A4">
              <w:rPr>
                <w:rFonts w:ascii="Arial" w:hAnsi="Arial" w:cs="Arial"/>
                <w:sz w:val="24"/>
                <w:szCs w:val="24"/>
              </w:rPr>
              <w:t>. Any actions will be discussed with parents/carers and implemented as appropriate.</w:t>
            </w:r>
          </w:p>
          <w:p w:rsidR="009A6844" w:rsidRPr="005842A4" w:rsidRDefault="009A6844" w:rsidP="009A6844">
            <w:pPr>
              <w:rPr>
                <w:rFonts w:ascii="Arial" w:hAnsi="Arial" w:cs="Arial"/>
                <w:sz w:val="24"/>
                <w:szCs w:val="24"/>
              </w:rPr>
            </w:pPr>
          </w:p>
          <w:p w:rsidR="009A6844" w:rsidRPr="005842A4" w:rsidRDefault="009A6844" w:rsidP="00FA38B7">
            <w:pPr>
              <w:pStyle w:val="ListParagraph"/>
              <w:numPr>
                <w:ilvl w:val="0"/>
                <w:numId w:val="3"/>
              </w:numPr>
              <w:rPr>
                <w:rFonts w:ascii="Arial" w:hAnsi="Arial" w:cs="Arial"/>
                <w:sz w:val="24"/>
                <w:szCs w:val="24"/>
              </w:rPr>
            </w:pPr>
            <w:r w:rsidRPr="005842A4">
              <w:rPr>
                <w:rFonts w:ascii="Arial" w:hAnsi="Arial" w:cs="Arial"/>
                <w:sz w:val="24"/>
                <w:szCs w:val="24"/>
              </w:rPr>
              <w:t>Limited progress is being made</w:t>
            </w:r>
          </w:p>
          <w:p w:rsidR="009A6844" w:rsidRPr="005842A4" w:rsidRDefault="009A6844" w:rsidP="009A6844">
            <w:pPr>
              <w:pStyle w:val="ListParagraph"/>
              <w:rPr>
                <w:rFonts w:ascii="Arial" w:hAnsi="Arial" w:cs="Arial"/>
                <w:sz w:val="24"/>
                <w:szCs w:val="24"/>
              </w:rPr>
            </w:pPr>
          </w:p>
          <w:p w:rsidR="009A6844" w:rsidRPr="005842A4" w:rsidRDefault="009A6844" w:rsidP="00FA38B7">
            <w:pPr>
              <w:pStyle w:val="ListParagraph"/>
              <w:numPr>
                <w:ilvl w:val="0"/>
                <w:numId w:val="3"/>
              </w:numPr>
              <w:rPr>
                <w:rFonts w:ascii="Arial" w:hAnsi="Arial" w:cs="Arial"/>
                <w:sz w:val="24"/>
                <w:szCs w:val="24"/>
              </w:rPr>
            </w:pPr>
            <w:r w:rsidRPr="005842A4">
              <w:rPr>
                <w:rFonts w:ascii="Arial" w:hAnsi="Arial" w:cs="Arial"/>
                <w:sz w:val="24"/>
                <w:szCs w:val="24"/>
              </w:rPr>
              <w:t>There is a change in the pupil’s behaviour or progress</w:t>
            </w:r>
            <w:r w:rsidR="00F27899" w:rsidRPr="005842A4">
              <w:rPr>
                <w:rFonts w:ascii="Arial" w:hAnsi="Arial" w:cs="Arial"/>
                <w:sz w:val="24"/>
                <w:szCs w:val="24"/>
              </w:rPr>
              <w:t>.</w:t>
            </w:r>
          </w:p>
          <w:p w:rsidR="00F27899" w:rsidRPr="005842A4" w:rsidRDefault="00F27899" w:rsidP="00F27899">
            <w:pPr>
              <w:pStyle w:val="ListParagraph"/>
              <w:rPr>
                <w:rFonts w:ascii="Arial" w:hAnsi="Arial" w:cs="Arial"/>
                <w:sz w:val="24"/>
                <w:szCs w:val="24"/>
              </w:rPr>
            </w:pPr>
          </w:p>
          <w:p w:rsidR="00F27899" w:rsidRPr="005842A4" w:rsidRDefault="00F27899" w:rsidP="00FA38B7">
            <w:pPr>
              <w:pStyle w:val="ListParagraph"/>
              <w:numPr>
                <w:ilvl w:val="0"/>
                <w:numId w:val="3"/>
              </w:numPr>
              <w:rPr>
                <w:rFonts w:ascii="Arial" w:hAnsi="Arial" w:cs="Arial"/>
                <w:sz w:val="24"/>
                <w:szCs w:val="24"/>
              </w:rPr>
            </w:pPr>
            <w:r w:rsidRPr="005842A4">
              <w:rPr>
                <w:rFonts w:ascii="Arial" w:hAnsi="Arial" w:cs="Arial"/>
                <w:sz w:val="24"/>
                <w:szCs w:val="24"/>
              </w:rPr>
              <w:t>If a child is new to our school then progress will be discussed with you as the child’s parent/carer. We will also contact your child’s previous school/nursery to gain information in relation to your child’s progress in that setting.</w:t>
            </w:r>
          </w:p>
          <w:p w:rsidR="00E34651" w:rsidRPr="005842A4" w:rsidRDefault="00E34651" w:rsidP="009A6844">
            <w:pPr>
              <w:rPr>
                <w:rFonts w:ascii="Arial" w:hAnsi="Arial" w:cs="Arial"/>
                <w:sz w:val="24"/>
                <w:szCs w:val="24"/>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t>How can I let the setting know that I am concerned about any area of my child’s development?</w:t>
            </w:r>
          </w:p>
        </w:tc>
      </w:tr>
      <w:tr w:rsidR="00E34651" w:rsidRPr="005842A4" w:rsidTr="002F498B">
        <w:trPr>
          <w:trHeight w:val="281"/>
        </w:trPr>
        <w:tc>
          <w:tcPr>
            <w:tcW w:w="8732" w:type="dxa"/>
          </w:tcPr>
          <w:p w:rsidR="00E34651" w:rsidRPr="005842A4" w:rsidRDefault="00E34651" w:rsidP="00E34651">
            <w:pPr>
              <w:rPr>
                <w:rFonts w:ascii="Arial" w:hAnsi="Arial" w:cs="Arial"/>
                <w:sz w:val="24"/>
                <w:szCs w:val="24"/>
              </w:rPr>
            </w:pPr>
          </w:p>
          <w:p w:rsidR="009A6844" w:rsidRPr="005842A4" w:rsidRDefault="009A6844" w:rsidP="00FA38B7">
            <w:pPr>
              <w:pStyle w:val="ListParagraph"/>
              <w:numPr>
                <w:ilvl w:val="0"/>
                <w:numId w:val="4"/>
              </w:numPr>
              <w:rPr>
                <w:rFonts w:ascii="Arial" w:hAnsi="Arial" w:cs="Arial"/>
                <w:sz w:val="24"/>
                <w:szCs w:val="24"/>
              </w:rPr>
            </w:pPr>
            <w:r w:rsidRPr="005842A4">
              <w:rPr>
                <w:rFonts w:ascii="Arial" w:hAnsi="Arial" w:cs="Arial"/>
                <w:sz w:val="24"/>
                <w:szCs w:val="24"/>
              </w:rPr>
              <w:t>The class teacher is the initial point of contact for responding to parental concerns.</w:t>
            </w:r>
            <w:r w:rsidR="002F498B" w:rsidRPr="005842A4">
              <w:rPr>
                <w:rFonts w:ascii="Arial" w:hAnsi="Arial" w:cs="Arial"/>
                <w:sz w:val="24"/>
                <w:szCs w:val="24"/>
              </w:rPr>
              <w:t xml:space="preserve"> The class teacher may feel that it is appropriate for the SENCo to be con</w:t>
            </w:r>
            <w:r w:rsidR="004F3AD2" w:rsidRPr="005842A4">
              <w:rPr>
                <w:rFonts w:ascii="Arial" w:hAnsi="Arial" w:cs="Arial"/>
                <w:sz w:val="24"/>
                <w:szCs w:val="24"/>
              </w:rPr>
              <w:t>sulted and may suggest a triangulation</w:t>
            </w:r>
            <w:r w:rsidR="002F498B" w:rsidRPr="005842A4">
              <w:rPr>
                <w:rFonts w:ascii="Arial" w:hAnsi="Arial" w:cs="Arial"/>
                <w:sz w:val="24"/>
                <w:szCs w:val="24"/>
              </w:rPr>
              <w:t xml:space="preserve"> meeting with parents/carers, class teacher and SENCo.</w:t>
            </w:r>
          </w:p>
          <w:p w:rsidR="009A6844" w:rsidRPr="005842A4" w:rsidRDefault="009A6844" w:rsidP="009A6844">
            <w:pPr>
              <w:pStyle w:val="ListParagraph"/>
              <w:rPr>
                <w:rFonts w:ascii="Arial" w:hAnsi="Arial" w:cs="Arial"/>
                <w:sz w:val="24"/>
                <w:szCs w:val="24"/>
              </w:rPr>
            </w:pPr>
          </w:p>
          <w:p w:rsidR="002F498B" w:rsidRPr="005842A4" w:rsidRDefault="002F498B" w:rsidP="00FA38B7">
            <w:pPr>
              <w:pStyle w:val="ListParagraph"/>
              <w:numPr>
                <w:ilvl w:val="0"/>
                <w:numId w:val="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Y</w:t>
            </w:r>
            <w:r w:rsidR="009A6844" w:rsidRPr="005842A4">
              <w:rPr>
                <w:rFonts w:ascii="Arial" w:eastAsia="Times New Roman" w:hAnsi="Arial" w:cs="Arial"/>
                <w:sz w:val="24"/>
                <w:szCs w:val="24"/>
                <w:lang w:eastAsia="en-GB"/>
              </w:rPr>
              <w:t>ou</w:t>
            </w:r>
            <w:r w:rsidRPr="005842A4">
              <w:rPr>
                <w:rFonts w:ascii="Arial" w:eastAsia="Times New Roman" w:hAnsi="Arial" w:cs="Arial"/>
                <w:sz w:val="24"/>
                <w:szCs w:val="24"/>
                <w:lang w:eastAsia="en-GB"/>
              </w:rPr>
              <w:t xml:space="preserve"> may wish to speak to the SENCo if you :</w:t>
            </w:r>
          </w:p>
          <w:p w:rsidR="002F498B" w:rsidRPr="005842A4" w:rsidRDefault="009A6844" w:rsidP="00FA38B7">
            <w:pPr>
              <w:pStyle w:val="ListParagraph"/>
              <w:numPr>
                <w:ilvl w:val="0"/>
                <w:numId w:val="13"/>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are not happy tha</w:t>
            </w:r>
            <w:r w:rsidR="002F498B" w:rsidRPr="005842A4">
              <w:rPr>
                <w:rFonts w:ascii="Arial" w:eastAsia="Times New Roman" w:hAnsi="Arial" w:cs="Arial"/>
                <w:sz w:val="24"/>
                <w:szCs w:val="24"/>
                <w:lang w:eastAsia="en-GB"/>
              </w:rPr>
              <w:t>t the concerns are being managed by the class teacher</w:t>
            </w:r>
          </w:p>
          <w:p w:rsidR="002F498B" w:rsidRPr="005842A4" w:rsidRDefault="002F498B" w:rsidP="00FA38B7">
            <w:pPr>
              <w:pStyle w:val="ListParagraph"/>
              <w:numPr>
                <w:ilvl w:val="0"/>
                <w:numId w:val="13"/>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would like additional information around the specific areas of concern</w:t>
            </w:r>
          </w:p>
          <w:p w:rsidR="002F498B" w:rsidRPr="005842A4" w:rsidRDefault="002F498B" w:rsidP="00FA38B7">
            <w:pPr>
              <w:pStyle w:val="ListParagraph"/>
              <w:numPr>
                <w:ilvl w:val="0"/>
                <w:numId w:val="13"/>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 xml:space="preserve">feel that your </w:t>
            </w:r>
            <w:r w:rsidR="009A6844" w:rsidRPr="005842A4">
              <w:rPr>
                <w:rFonts w:ascii="Arial" w:eastAsia="Times New Roman" w:hAnsi="Arial" w:cs="Arial"/>
                <w:sz w:val="24"/>
                <w:szCs w:val="24"/>
                <w:lang w:eastAsia="en-GB"/>
              </w:rPr>
              <w:t>child is still not maki</w:t>
            </w:r>
            <w:r w:rsidRPr="005842A4">
              <w:rPr>
                <w:rFonts w:ascii="Arial" w:eastAsia="Times New Roman" w:hAnsi="Arial" w:cs="Arial"/>
                <w:sz w:val="24"/>
                <w:szCs w:val="24"/>
                <w:lang w:eastAsia="en-GB"/>
              </w:rPr>
              <w:t xml:space="preserve">ng  progress </w:t>
            </w:r>
          </w:p>
          <w:p w:rsidR="009A6844" w:rsidRPr="005842A4" w:rsidRDefault="009A6844" w:rsidP="009A6844">
            <w:pPr>
              <w:pStyle w:val="ListParagraph"/>
              <w:rPr>
                <w:rFonts w:ascii="Arial" w:eastAsia="Times New Roman" w:hAnsi="Arial" w:cs="Arial"/>
                <w:sz w:val="24"/>
                <w:szCs w:val="24"/>
                <w:lang w:eastAsia="en-GB"/>
              </w:rPr>
            </w:pPr>
          </w:p>
          <w:p w:rsidR="002F498B" w:rsidRPr="005842A4" w:rsidRDefault="009A6844" w:rsidP="00FA38B7">
            <w:pPr>
              <w:pStyle w:val="ListParagraph"/>
              <w:numPr>
                <w:ilvl w:val="0"/>
                <w:numId w:val="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 xml:space="preserve"> speak to a membe</w:t>
            </w:r>
            <w:r w:rsidR="002F498B" w:rsidRPr="005842A4">
              <w:rPr>
                <w:rFonts w:ascii="Arial" w:eastAsia="Times New Roman" w:hAnsi="Arial" w:cs="Arial"/>
                <w:sz w:val="24"/>
                <w:szCs w:val="24"/>
                <w:lang w:eastAsia="en-GB"/>
              </w:rPr>
              <w:t>r of the Senior Leadership Team (SLT).</w:t>
            </w:r>
          </w:p>
          <w:p w:rsidR="002F498B" w:rsidRPr="005842A4" w:rsidRDefault="002F498B" w:rsidP="002F498B">
            <w:pPr>
              <w:pStyle w:val="ListParagraph"/>
              <w:shd w:val="clear" w:color="auto" w:fill="FFFFFF"/>
              <w:spacing w:before="100" w:beforeAutospacing="1" w:after="100" w:afterAutospacing="1"/>
              <w:rPr>
                <w:rFonts w:ascii="Arial" w:eastAsia="Times New Roman" w:hAnsi="Arial" w:cs="Arial"/>
                <w:sz w:val="24"/>
                <w:szCs w:val="24"/>
                <w:lang w:eastAsia="en-GB"/>
              </w:rPr>
            </w:pPr>
          </w:p>
          <w:p w:rsidR="00E34651" w:rsidRPr="005842A4" w:rsidRDefault="009A6844" w:rsidP="00FA38B7">
            <w:pPr>
              <w:pStyle w:val="ListParagraph"/>
              <w:numPr>
                <w:ilvl w:val="0"/>
                <w:numId w:val="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If</w:t>
            </w:r>
            <w:r w:rsidR="002F498B" w:rsidRPr="005842A4">
              <w:rPr>
                <w:rFonts w:ascii="Arial" w:eastAsia="Times New Roman" w:hAnsi="Arial" w:cs="Arial"/>
                <w:sz w:val="24"/>
                <w:szCs w:val="24"/>
                <w:lang w:eastAsia="en-GB"/>
              </w:rPr>
              <w:t xml:space="preserve"> you feel that your concerns continue to not be redressed then</w:t>
            </w:r>
            <w:r w:rsidRPr="005842A4">
              <w:rPr>
                <w:rFonts w:ascii="Arial" w:eastAsia="Times New Roman" w:hAnsi="Arial" w:cs="Arial"/>
                <w:sz w:val="24"/>
                <w:szCs w:val="24"/>
                <w:lang w:eastAsia="en-GB"/>
              </w:rPr>
              <w:t xml:space="preserve"> </w:t>
            </w:r>
            <w:r w:rsidR="00AA3283" w:rsidRPr="005842A4">
              <w:rPr>
                <w:rFonts w:ascii="Arial" w:eastAsia="Times New Roman" w:hAnsi="Arial" w:cs="Arial"/>
                <w:sz w:val="24"/>
                <w:szCs w:val="24"/>
                <w:lang w:eastAsia="en-GB"/>
              </w:rPr>
              <w:t xml:space="preserve">you can contact </w:t>
            </w:r>
            <w:r w:rsidRPr="005842A4">
              <w:rPr>
                <w:rFonts w:ascii="Arial" w:eastAsia="Times New Roman" w:hAnsi="Arial" w:cs="Arial"/>
                <w:sz w:val="24"/>
                <w:szCs w:val="24"/>
                <w:lang w:eastAsia="en-GB"/>
              </w:rPr>
              <w:t xml:space="preserve"> the school SEND Governor</w:t>
            </w:r>
            <w:r w:rsidR="002F498B" w:rsidRPr="005842A4">
              <w:rPr>
                <w:rFonts w:ascii="Arial" w:eastAsia="Times New Roman" w:hAnsi="Arial" w:cs="Arial"/>
                <w:sz w:val="24"/>
                <w:szCs w:val="24"/>
                <w:lang w:eastAsia="en-GB"/>
              </w:rPr>
              <w:t xml:space="preserve"> </w:t>
            </w:r>
            <w:r w:rsidR="00AA3283" w:rsidRPr="005842A4">
              <w:rPr>
                <w:rFonts w:ascii="Arial" w:eastAsia="Times New Roman" w:hAnsi="Arial" w:cs="Arial"/>
                <w:sz w:val="24"/>
                <w:szCs w:val="24"/>
                <w:lang w:eastAsia="en-GB"/>
              </w:rPr>
              <w:t xml:space="preserve"> in writing</w:t>
            </w:r>
            <w:r w:rsidR="00832A4D" w:rsidRPr="005842A4">
              <w:rPr>
                <w:rFonts w:ascii="Arial" w:eastAsia="Times New Roman" w:hAnsi="Arial" w:cs="Arial"/>
                <w:sz w:val="24"/>
                <w:szCs w:val="24"/>
                <w:lang w:eastAsia="en-GB"/>
              </w:rPr>
              <w:t>.</w:t>
            </w:r>
          </w:p>
          <w:p w:rsidR="00832A4D" w:rsidRPr="005842A4" w:rsidRDefault="00832A4D" w:rsidP="00832A4D">
            <w:pPr>
              <w:pStyle w:val="ListParagraph"/>
              <w:shd w:val="clear" w:color="auto" w:fill="FFFFFF"/>
              <w:spacing w:before="100" w:beforeAutospacing="1" w:after="100" w:afterAutospacing="1"/>
              <w:rPr>
                <w:rFonts w:ascii="Arial" w:eastAsia="Times New Roman" w:hAnsi="Arial" w:cs="Arial"/>
                <w:sz w:val="24"/>
                <w:szCs w:val="24"/>
                <w:lang w:eastAsia="en-GB"/>
              </w:rPr>
            </w:pPr>
          </w:p>
          <w:p w:rsidR="00832A4D" w:rsidRPr="005842A4" w:rsidRDefault="00832A4D" w:rsidP="00832A4D">
            <w:pPr>
              <w:pStyle w:val="ListParagraph"/>
              <w:shd w:val="clear" w:color="auto" w:fill="FFFFFF"/>
              <w:spacing w:before="100" w:beforeAutospacing="1" w:after="100" w:afterAutospacing="1"/>
              <w:rPr>
                <w:rFonts w:ascii="Arial" w:eastAsia="Times New Roman" w:hAnsi="Arial" w:cs="Arial"/>
                <w:color w:val="666666"/>
                <w:sz w:val="24"/>
                <w:szCs w:val="24"/>
                <w:lang w:eastAsia="en-GB"/>
              </w:rPr>
            </w:pPr>
          </w:p>
          <w:p w:rsidR="00832A4D" w:rsidRPr="005842A4" w:rsidRDefault="002F498B" w:rsidP="002F498B">
            <w:pPr>
              <w:shd w:val="clear" w:color="auto" w:fill="FFFFFF"/>
              <w:spacing w:before="100" w:beforeAutospacing="1" w:after="100" w:afterAutospacing="1"/>
              <w:rPr>
                <w:rFonts w:ascii="Arial" w:eastAsia="Times New Roman" w:hAnsi="Arial" w:cs="Arial"/>
                <w:b/>
                <w:i/>
                <w:sz w:val="24"/>
                <w:szCs w:val="24"/>
                <w:lang w:eastAsia="en-GB"/>
              </w:rPr>
            </w:pPr>
            <w:r w:rsidRPr="005842A4">
              <w:rPr>
                <w:rFonts w:ascii="Arial" w:eastAsia="Times New Roman" w:hAnsi="Arial" w:cs="Arial"/>
                <w:b/>
                <w:i/>
                <w:sz w:val="24"/>
                <w:szCs w:val="24"/>
                <w:lang w:eastAsia="en-GB"/>
              </w:rPr>
              <w:t>Appointments can be made to speak to the class teacher, SENCO or SLT by contacting the school office</w:t>
            </w:r>
          </w:p>
          <w:p w:rsidR="000A6D80" w:rsidRPr="005842A4" w:rsidRDefault="000A6D80" w:rsidP="002F498B">
            <w:pPr>
              <w:shd w:val="clear" w:color="auto" w:fill="FFFFFF"/>
              <w:spacing w:before="100" w:beforeAutospacing="1" w:after="100" w:afterAutospacing="1"/>
              <w:rPr>
                <w:rFonts w:ascii="Arial" w:eastAsia="Times New Roman" w:hAnsi="Arial" w:cs="Arial"/>
                <w:b/>
                <w:i/>
                <w:sz w:val="24"/>
                <w:szCs w:val="24"/>
                <w:lang w:eastAsia="en-GB"/>
              </w:rPr>
            </w:pPr>
          </w:p>
        </w:tc>
      </w:tr>
      <w:tr w:rsidR="00E34651" w:rsidRPr="005842A4" w:rsidTr="009A6844">
        <w:trPr>
          <w:trHeight w:val="273"/>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t>How will teaching be matched to my child’s needs?</w:t>
            </w:r>
          </w:p>
        </w:tc>
      </w:tr>
      <w:tr w:rsidR="00E34651" w:rsidRPr="005842A4" w:rsidTr="009A6844">
        <w:trPr>
          <w:trHeight w:val="2031"/>
        </w:trPr>
        <w:tc>
          <w:tcPr>
            <w:tcW w:w="8732" w:type="dxa"/>
          </w:tcPr>
          <w:p w:rsidR="00E34651" w:rsidRPr="005842A4" w:rsidRDefault="00E34651" w:rsidP="00AF1079">
            <w:pPr>
              <w:pStyle w:val="ListParagraph"/>
              <w:ind w:left="1440"/>
              <w:rPr>
                <w:rFonts w:ascii="Arial" w:hAnsi="Arial" w:cs="Arial"/>
                <w:sz w:val="24"/>
                <w:szCs w:val="24"/>
              </w:rPr>
            </w:pPr>
          </w:p>
          <w:p w:rsidR="009A6844" w:rsidRPr="005842A4" w:rsidRDefault="009A6844" w:rsidP="00FA38B7">
            <w:pPr>
              <w:pStyle w:val="ListParagraph"/>
              <w:numPr>
                <w:ilvl w:val="0"/>
                <w:numId w:val="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 xml:space="preserve">Class Teachers plan lessons according to the specific needs of all groups of children in their class, and will ensure </w:t>
            </w:r>
            <w:r w:rsidR="002F498B" w:rsidRPr="005842A4">
              <w:rPr>
                <w:rFonts w:ascii="Arial" w:eastAsia="Times New Roman" w:hAnsi="Arial" w:cs="Arial"/>
                <w:sz w:val="24"/>
                <w:szCs w:val="24"/>
                <w:lang w:eastAsia="en-GB"/>
              </w:rPr>
              <w:t>that your child’s needs are met daily.</w:t>
            </w:r>
          </w:p>
          <w:p w:rsidR="009A6844" w:rsidRPr="005842A4" w:rsidRDefault="009A6844" w:rsidP="009A6844">
            <w:pPr>
              <w:pStyle w:val="ListParagraph"/>
              <w:shd w:val="clear" w:color="auto" w:fill="FFFFFF"/>
              <w:spacing w:before="100" w:beforeAutospacing="1" w:after="100" w:afterAutospacing="1"/>
              <w:rPr>
                <w:rFonts w:ascii="Arial" w:eastAsia="Times New Roman" w:hAnsi="Arial" w:cs="Arial"/>
                <w:sz w:val="24"/>
                <w:szCs w:val="24"/>
                <w:lang w:eastAsia="en-GB"/>
              </w:rPr>
            </w:pPr>
          </w:p>
          <w:p w:rsidR="00AA3283" w:rsidRPr="005842A4" w:rsidRDefault="002F498B" w:rsidP="00FA38B7">
            <w:pPr>
              <w:pStyle w:val="ListParagraph"/>
              <w:numPr>
                <w:ilvl w:val="0"/>
                <w:numId w:val="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T</w:t>
            </w:r>
            <w:r w:rsidR="009A6844" w:rsidRPr="005842A4">
              <w:rPr>
                <w:rFonts w:ascii="Arial" w:eastAsia="Times New Roman" w:hAnsi="Arial" w:cs="Arial"/>
                <w:sz w:val="24"/>
                <w:szCs w:val="24"/>
                <w:lang w:eastAsia="en-GB"/>
              </w:rPr>
              <w:t>rained support staff can adapt the teachers planning to support the needs of your child where necessary.</w:t>
            </w:r>
          </w:p>
          <w:p w:rsidR="00AA3283" w:rsidRPr="005842A4" w:rsidRDefault="00AA3283" w:rsidP="009A6844">
            <w:pPr>
              <w:pStyle w:val="ListParagraph"/>
              <w:shd w:val="clear" w:color="auto" w:fill="FFFFFF"/>
              <w:spacing w:before="100" w:beforeAutospacing="1" w:after="100" w:afterAutospacing="1"/>
              <w:rPr>
                <w:rFonts w:ascii="Arial" w:eastAsia="Times New Roman" w:hAnsi="Arial" w:cs="Arial"/>
                <w:sz w:val="24"/>
                <w:szCs w:val="24"/>
                <w:lang w:eastAsia="en-GB"/>
              </w:rPr>
            </w:pPr>
          </w:p>
          <w:p w:rsidR="009A6844" w:rsidRPr="005842A4" w:rsidRDefault="009A6844" w:rsidP="00FA38B7">
            <w:pPr>
              <w:pStyle w:val="ListParagraph"/>
              <w:numPr>
                <w:ilvl w:val="0"/>
                <w:numId w:val="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 xml:space="preserve">Specific resources and strategies will be used to support </w:t>
            </w:r>
            <w:r w:rsidR="00F27899" w:rsidRPr="005842A4">
              <w:rPr>
                <w:rFonts w:ascii="Arial" w:eastAsia="Times New Roman" w:hAnsi="Arial" w:cs="Arial"/>
                <w:sz w:val="24"/>
                <w:szCs w:val="24"/>
                <w:lang w:eastAsia="en-GB"/>
              </w:rPr>
              <w:t xml:space="preserve">the individual needs of </w:t>
            </w:r>
            <w:r w:rsidRPr="005842A4">
              <w:rPr>
                <w:rFonts w:ascii="Arial" w:eastAsia="Times New Roman" w:hAnsi="Arial" w:cs="Arial"/>
                <w:sz w:val="24"/>
                <w:szCs w:val="24"/>
                <w:lang w:eastAsia="en-GB"/>
              </w:rPr>
              <w:t>your child</w:t>
            </w:r>
            <w:r w:rsidR="002F498B" w:rsidRPr="005842A4">
              <w:rPr>
                <w:rFonts w:ascii="Arial" w:eastAsia="Times New Roman" w:hAnsi="Arial" w:cs="Arial"/>
                <w:sz w:val="24"/>
                <w:szCs w:val="24"/>
                <w:lang w:eastAsia="en-GB"/>
              </w:rPr>
              <w:t>,</w:t>
            </w:r>
            <w:r w:rsidRPr="005842A4">
              <w:rPr>
                <w:rFonts w:ascii="Arial" w:eastAsia="Times New Roman" w:hAnsi="Arial" w:cs="Arial"/>
                <w:sz w:val="24"/>
                <w:szCs w:val="24"/>
                <w:lang w:eastAsia="en-GB"/>
              </w:rPr>
              <w:t xml:space="preserve"> individually and</w:t>
            </w:r>
            <w:r w:rsidR="00F27899" w:rsidRPr="005842A4">
              <w:rPr>
                <w:rFonts w:ascii="Arial" w:eastAsia="Times New Roman" w:hAnsi="Arial" w:cs="Arial"/>
                <w:sz w:val="24"/>
                <w:szCs w:val="24"/>
                <w:lang w:eastAsia="en-GB"/>
              </w:rPr>
              <w:t>/or</w:t>
            </w:r>
            <w:r w:rsidRPr="005842A4">
              <w:rPr>
                <w:rFonts w:ascii="Arial" w:eastAsia="Times New Roman" w:hAnsi="Arial" w:cs="Arial"/>
                <w:sz w:val="24"/>
                <w:szCs w:val="24"/>
                <w:lang w:eastAsia="en-GB"/>
              </w:rPr>
              <w:t xml:space="preserve"> in groups.</w:t>
            </w:r>
          </w:p>
          <w:p w:rsidR="000A6D80" w:rsidRPr="005842A4" w:rsidRDefault="000A6D80" w:rsidP="000A6D80">
            <w:pPr>
              <w:pStyle w:val="ListParagraph"/>
              <w:rPr>
                <w:rFonts w:ascii="Arial" w:eastAsia="Times New Roman" w:hAnsi="Arial" w:cs="Arial"/>
                <w:sz w:val="24"/>
                <w:szCs w:val="24"/>
                <w:lang w:eastAsia="en-GB"/>
              </w:rPr>
            </w:pPr>
          </w:p>
          <w:p w:rsidR="000A6D80" w:rsidRPr="005842A4" w:rsidRDefault="000A6D80" w:rsidP="000A6D80">
            <w:pPr>
              <w:pStyle w:val="Default"/>
              <w:rPr>
                <w:color w:val="auto"/>
              </w:rPr>
            </w:pPr>
          </w:p>
          <w:p w:rsidR="000A6D80" w:rsidRPr="005842A4" w:rsidRDefault="000A6D80" w:rsidP="000A6D80">
            <w:pPr>
              <w:pStyle w:val="Default"/>
              <w:numPr>
                <w:ilvl w:val="0"/>
                <w:numId w:val="5"/>
              </w:numPr>
            </w:pPr>
            <w:r w:rsidRPr="005842A4">
              <w:t>If a pupil has needs related to more specific areas of their education, such as spelling, handwriting, mathematics and English skills, then the pupil may have individual or small focus group work</w:t>
            </w:r>
            <w:r w:rsidR="00614C12" w:rsidRPr="005842A4">
              <w:t>. This will be facilitated</w:t>
            </w:r>
            <w:r w:rsidRPr="005842A4">
              <w:t xml:space="preserve"> by the teacher</w:t>
            </w:r>
            <w:r w:rsidR="00614C12" w:rsidRPr="005842A4">
              <w:t xml:space="preserve"> </w:t>
            </w:r>
            <w:r w:rsidRPr="005842A4">
              <w:t xml:space="preserve">or teaching assistant. The length of time for the intervention will vary according to need. The interventions will be regularly reviewed by all involved to ascertain the effectiveness of the provision and to inform future planning. </w:t>
            </w:r>
          </w:p>
          <w:p w:rsidR="000A6D80" w:rsidRPr="005842A4" w:rsidRDefault="000A6D80" w:rsidP="000A6D80">
            <w:pPr>
              <w:pStyle w:val="Default"/>
            </w:pPr>
          </w:p>
          <w:p w:rsidR="000A6D80" w:rsidRPr="005842A4" w:rsidRDefault="000A6D80" w:rsidP="000A6D80">
            <w:pPr>
              <w:pStyle w:val="Default"/>
              <w:rPr>
                <w:color w:val="auto"/>
              </w:rPr>
            </w:pPr>
          </w:p>
          <w:p w:rsidR="00AF1079" w:rsidRPr="005842A4" w:rsidRDefault="000A6D80" w:rsidP="000A6D80">
            <w:pPr>
              <w:pStyle w:val="Default"/>
              <w:numPr>
                <w:ilvl w:val="0"/>
                <w:numId w:val="5"/>
              </w:numPr>
            </w:pPr>
            <w:r w:rsidRPr="005842A4">
              <w:t>These interventions will be rec</w:t>
            </w:r>
            <w:r w:rsidR="00614C12" w:rsidRPr="005842A4">
              <w:t>orded on the class data set, Intervention Plan Summary and</w:t>
            </w:r>
            <w:r w:rsidRPr="005842A4">
              <w:t xml:space="preserve"> your child’s pupil diary. If you have any queries related to the interventions please do not hesitate to co</w:t>
            </w:r>
            <w:r w:rsidR="00614C12" w:rsidRPr="005842A4">
              <w:t>ntact the class teacher or</w:t>
            </w:r>
            <w:r w:rsidRPr="005842A4">
              <w:t xml:space="preserve"> SENCo. </w:t>
            </w:r>
          </w:p>
          <w:p w:rsidR="000A6D80" w:rsidRPr="005842A4" w:rsidRDefault="000A6D80" w:rsidP="000A6D80">
            <w:pPr>
              <w:pStyle w:val="Default"/>
              <w:ind w:left="720"/>
            </w:pPr>
          </w:p>
        </w:tc>
      </w:tr>
      <w:tr w:rsidR="00E34651" w:rsidRPr="005842A4" w:rsidTr="009A6844">
        <w:trPr>
          <w:trHeight w:val="273"/>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t>How will I be informed of my child’s progress?</w:t>
            </w:r>
          </w:p>
        </w:tc>
      </w:tr>
      <w:tr w:rsidR="00AF1079" w:rsidRPr="005842A4" w:rsidTr="00AA3283">
        <w:trPr>
          <w:trHeight w:val="699"/>
        </w:trPr>
        <w:tc>
          <w:tcPr>
            <w:tcW w:w="8732" w:type="dxa"/>
          </w:tcPr>
          <w:p w:rsidR="00926086" w:rsidRPr="005842A4" w:rsidRDefault="00926086" w:rsidP="00926086">
            <w:pPr>
              <w:pStyle w:val="ListParagraph"/>
              <w:shd w:val="clear" w:color="auto" w:fill="FFFFFF"/>
              <w:spacing w:before="100" w:beforeAutospacing="1" w:after="100" w:afterAutospacing="1"/>
              <w:ind w:left="1740"/>
              <w:rPr>
                <w:rFonts w:ascii="Arial" w:eastAsia="Times New Roman" w:hAnsi="Arial" w:cs="Arial"/>
                <w:color w:val="666666"/>
                <w:sz w:val="24"/>
                <w:szCs w:val="24"/>
                <w:lang w:eastAsia="en-GB"/>
              </w:rPr>
            </w:pPr>
          </w:p>
          <w:p w:rsidR="009A6844" w:rsidRPr="005842A4" w:rsidRDefault="009A6844" w:rsidP="004F3AD2">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Your child’s progress is continually monitored by his/her class teacher with this information be</w:t>
            </w:r>
            <w:r w:rsidR="002F498B" w:rsidRPr="005842A4">
              <w:rPr>
                <w:rFonts w:ascii="Arial" w:eastAsia="Times New Roman" w:hAnsi="Arial" w:cs="Arial"/>
                <w:sz w:val="24"/>
                <w:szCs w:val="24"/>
                <w:lang w:eastAsia="en-GB"/>
              </w:rPr>
              <w:t>ing fed into teacher assessment and future planning.</w:t>
            </w:r>
          </w:p>
          <w:p w:rsidR="009B0B42" w:rsidRPr="005842A4" w:rsidRDefault="009B0B42" w:rsidP="009B0B42">
            <w:pPr>
              <w:pStyle w:val="ListParagraph"/>
              <w:rPr>
                <w:rFonts w:ascii="Arial" w:eastAsia="Times New Roman" w:hAnsi="Arial" w:cs="Arial"/>
                <w:sz w:val="24"/>
                <w:szCs w:val="24"/>
                <w:lang w:eastAsia="en-GB"/>
              </w:rPr>
            </w:pPr>
          </w:p>
          <w:p w:rsidR="009B0B42" w:rsidRPr="005842A4" w:rsidRDefault="009B0B42"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Termly Parents Evenings</w:t>
            </w:r>
          </w:p>
          <w:p w:rsidR="009B0B42" w:rsidRPr="005842A4" w:rsidRDefault="009B0B42" w:rsidP="009B0B42">
            <w:pPr>
              <w:pStyle w:val="ListParagraph"/>
              <w:rPr>
                <w:rFonts w:ascii="Arial" w:eastAsia="Times New Roman" w:hAnsi="Arial" w:cs="Arial"/>
                <w:sz w:val="24"/>
                <w:szCs w:val="24"/>
                <w:lang w:eastAsia="en-GB"/>
              </w:rPr>
            </w:pPr>
          </w:p>
          <w:p w:rsidR="009B0B42" w:rsidRPr="005842A4" w:rsidRDefault="009B0B42"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Annual Reports to Parents</w:t>
            </w:r>
          </w:p>
          <w:p w:rsidR="009A6844" w:rsidRPr="005842A4"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lang w:eastAsia="en-GB"/>
              </w:rPr>
            </w:pPr>
          </w:p>
          <w:p w:rsidR="009A6844" w:rsidRPr="005842A4" w:rsidRDefault="009A684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His/her progress is re</w:t>
            </w:r>
            <w:r w:rsidR="00926086" w:rsidRPr="005842A4">
              <w:rPr>
                <w:rFonts w:ascii="Arial" w:eastAsia="Times New Roman" w:hAnsi="Arial" w:cs="Arial"/>
                <w:sz w:val="24"/>
                <w:szCs w:val="24"/>
                <w:lang w:eastAsia="en-GB"/>
              </w:rPr>
              <w:t>viewed formally every term and reported</w:t>
            </w:r>
            <w:r w:rsidRPr="005842A4">
              <w:rPr>
                <w:rFonts w:ascii="Arial" w:eastAsia="Times New Roman" w:hAnsi="Arial" w:cs="Arial"/>
                <w:sz w:val="24"/>
                <w:szCs w:val="24"/>
                <w:lang w:eastAsia="en-GB"/>
              </w:rPr>
              <w:t xml:space="preserve"> i</w:t>
            </w:r>
            <w:r w:rsidR="002F498B" w:rsidRPr="005842A4">
              <w:rPr>
                <w:rFonts w:ascii="Arial" w:eastAsia="Times New Roman" w:hAnsi="Arial" w:cs="Arial"/>
                <w:sz w:val="24"/>
                <w:szCs w:val="24"/>
                <w:lang w:eastAsia="en-GB"/>
              </w:rPr>
              <w:t>n reading, writing and mathematics</w:t>
            </w:r>
            <w:r w:rsidR="00926086" w:rsidRPr="005842A4">
              <w:rPr>
                <w:rFonts w:ascii="Arial" w:eastAsia="Times New Roman" w:hAnsi="Arial" w:cs="Arial"/>
                <w:sz w:val="24"/>
                <w:szCs w:val="24"/>
                <w:lang w:eastAsia="en-GB"/>
              </w:rPr>
              <w:t>, with science being reviewed annually.</w:t>
            </w:r>
          </w:p>
          <w:p w:rsidR="009A6844" w:rsidRPr="005842A4" w:rsidRDefault="009A6844" w:rsidP="009A6844">
            <w:pPr>
              <w:pStyle w:val="ListParagraph"/>
              <w:rPr>
                <w:rFonts w:ascii="Arial" w:eastAsia="Times New Roman" w:hAnsi="Arial" w:cs="Arial"/>
                <w:sz w:val="24"/>
                <w:szCs w:val="24"/>
                <w:lang w:eastAsia="en-GB"/>
              </w:rPr>
            </w:pPr>
          </w:p>
          <w:p w:rsidR="009A6844" w:rsidRPr="005842A4"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lang w:eastAsia="en-GB"/>
              </w:rPr>
            </w:pPr>
          </w:p>
          <w:p w:rsidR="004F3AD2" w:rsidRPr="005842A4" w:rsidRDefault="0058783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In Early Years, the children will have a baseline assessment at the beginning of the year and ongoing assessments throughout the year as recorded in their Learning Journeys. This is measured against the Early Learning Goals.</w:t>
            </w:r>
            <w:r w:rsidR="004F3AD2" w:rsidRPr="005842A4">
              <w:rPr>
                <w:rFonts w:ascii="Arial" w:eastAsia="Times New Roman" w:hAnsi="Arial" w:cs="Arial"/>
                <w:sz w:val="24"/>
                <w:szCs w:val="24"/>
                <w:lang w:eastAsia="en-GB"/>
              </w:rPr>
              <w:t xml:space="preserve"> </w:t>
            </w:r>
          </w:p>
          <w:p w:rsidR="004F3AD2" w:rsidRPr="005842A4" w:rsidRDefault="004F3AD2" w:rsidP="004F3AD2">
            <w:pPr>
              <w:pStyle w:val="ListParagraph"/>
              <w:shd w:val="clear" w:color="auto" w:fill="FFFFFF"/>
              <w:spacing w:before="100" w:beforeAutospacing="1" w:after="100" w:afterAutospacing="1"/>
              <w:rPr>
                <w:rFonts w:ascii="Arial" w:eastAsia="Times New Roman" w:hAnsi="Arial" w:cs="Arial"/>
                <w:sz w:val="24"/>
                <w:szCs w:val="24"/>
                <w:lang w:eastAsia="en-GB"/>
              </w:rPr>
            </w:pPr>
          </w:p>
          <w:p w:rsidR="009A6844" w:rsidRPr="005842A4" w:rsidRDefault="009A684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If your child is in Yea</w:t>
            </w:r>
            <w:r w:rsidR="00926086" w:rsidRPr="005842A4">
              <w:rPr>
                <w:rFonts w:ascii="Arial" w:eastAsia="Times New Roman" w:hAnsi="Arial" w:cs="Arial"/>
                <w:sz w:val="24"/>
                <w:szCs w:val="24"/>
                <w:lang w:eastAsia="en-GB"/>
              </w:rPr>
              <w:t>r 1 and above, but is not yet reaching the threshold for National Curriculum assessment</w:t>
            </w:r>
            <w:r w:rsidRPr="005842A4">
              <w:rPr>
                <w:rFonts w:ascii="Arial" w:eastAsia="Times New Roman" w:hAnsi="Arial" w:cs="Arial"/>
                <w:sz w:val="24"/>
                <w:szCs w:val="24"/>
                <w:lang w:eastAsia="en-GB"/>
              </w:rPr>
              <w:t>, a more sensitive assessment tool</w:t>
            </w:r>
            <w:r w:rsidR="002F498B" w:rsidRPr="005842A4">
              <w:rPr>
                <w:rFonts w:ascii="Arial" w:eastAsia="Times New Roman" w:hAnsi="Arial" w:cs="Arial"/>
                <w:sz w:val="24"/>
                <w:szCs w:val="24"/>
                <w:lang w:eastAsia="en-GB"/>
              </w:rPr>
              <w:t xml:space="preserve"> is used which shows their attainment</w:t>
            </w:r>
            <w:r w:rsidRPr="005842A4">
              <w:rPr>
                <w:rFonts w:ascii="Arial" w:eastAsia="Times New Roman" w:hAnsi="Arial" w:cs="Arial"/>
                <w:sz w:val="24"/>
                <w:szCs w:val="24"/>
                <w:lang w:eastAsia="en-GB"/>
              </w:rPr>
              <w:t xml:space="preserve"> in more detail and will also show smaller but significant steps of progress. T</w:t>
            </w:r>
            <w:r w:rsidR="000E3844" w:rsidRPr="005842A4">
              <w:rPr>
                <w:rFonts w:ascii="Arial" w:eastAsia="Times New Roman" w:hAnsi="Arial" w:cs="Arial"/>
                <w:sz w:val="24"/>
                <w:szCs w:val="24"/>
                <w:lang w:eastAsia="en-GB"/>
              </w:rPr>
              <w:t>he levels are called ‘P Scales.’</w:t>
            </w:r>
          </w:p>
          <w:p w:rsidR="009A6844" w:rsidRPr="005842A4"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lang w:eastAsia="en-GB"/>
              </w:rPr>
            </w:pPr>
          </w:p>
          <w:p w:rsidR="009A6844" w:rsidRPr="005842A4" w:rsidRDefault="009A684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lastRenderedPageBreak/>
              <w:t>At the end of each key stage (i.e. at the end of year 2 and year 6) all children are required to be formally assessed using Standard Assessment Tests (SATS). This is something the government re</w:t>
            </w:r>
            <w:r w:rsidR="00FD39C7" w:rsidRPr="005842A4">
              <w:rPr>
                <w:rFonts w:ascii="Arial" w:eastAsia="Times New Roman" w:hAnsi="Arial" w:cs="Arial"/>
                <w:sz w:val="24"/>
                <w:szCs w:val="24"/>
                <w:lang w:eastAsia="en-GB"/>
              </w:rPr>
              <w:t>quires all schools to do</w:t>
            </w:r>
            <w:r w:rsidR="000E3844" w:rsidRPr="005842A4">
              <w:rPr>
                <w:rFonts w:ascii="Arial" w:eastAsia="Times New Roman" w:hAnsi="Arial" w:cs="Arial"/>
                <w:sz w:val="24"/>
                <w:szCs w:val="24"/>
                <w:lang w:eastAsia="en-GB"/>
              </w:rPr>
              <w:t xml:space="preserve"> with the results</w:t>
            </w:r>
            <w:r w:rsidRPr="005842A4">
              <w:rPr>
                <w:rFonts w:ascii="Arial" w:eastAsia="Times New Roman" w:hAnsi="Arial" w:cs="Arial"/>
                <w:sz w:val="24"/>
                <w:szCs w:val="24"/>
                <w:lang w:eastAsia="en-GB"/>
              </w:rPr>
              <w:t xml:space="preserve"> </w:t>
            </w:r>
            <w:r w:rsidR="000E3844" w:rsidRPr="005842A4">
              <w:rPr>
                <w:rFonts w:ascii="Arial" w:eastAsia="Times New Roman" w:hAnsi="Arial" w:cs="Arial"/>
                <w:sz w:val="24"/>
                <w:szCs w:val="24"/>
                <w:lang w:eastAsia="en-GB"/>
              </w:rPr>
              <w:t xml:space="preserve">for Year 6 being </w:t>
            </w:r>
            <w:r w:rsidRPr="005842A4">
              <w:rPr>
                <w:rFonts w:ascii="Arial" w:eastAsia="Times New Roman" w:hAnsi="Arial" w:cs="Arial"/>
                <w:sz w:val="24"/>
                <w:szCs w:val="24"/>
                <w:lang w:eastAsia="en-GB"/>
              </w:rPr>
              <w:t>published nationally.</w:t>
            </w:r>
          </w:p>
          <w:p w:rsidR="007151DA" w:rsidRPr="005842A4" w:rsidRDefault="007151DA" w:rsidP="007151DA">
            <w:pPr>
              <w:pStyle w:val="ListParagraph"/>
              <w:rPr>
                <w:rFonts w:ascii="Arial" w:eastAsia="Times New Roman" w:hAnsi="Arial" w:cs="Arial"/>
                <w:sz w:val="24"/>
                <w:szCs w:val="24"/>
                <w:lang w:eastAsia="en-GB"/>
              </w:rPr>
            </w:pPr>
          </w:p>
          <w:p w:rsidR="007151DA" w:rsidRPr="005842A4" w:rsidRDefault="007151DA" w:rsidP="007151DA">
            <w:pPr>
              <w:pStyle w:val="NormalWeb"/>
              <w:numPr>
                <w:ilvl w:val="0"/>
                <w:numId w:val="14"/>
              </w:numPr>
              <w:rPr>
                <w:rFonts w:ascii="Arial" w:hAnsi="Arial" w:cs="Arial"/>
              </w:rPr>
            </w:pPr>
            <w:r w:rsidRPr="005842A4">
              <w:rPr>
                <w:rFonts w:ascii="Arial" w:hAnsi="Arial" w:cs="Arial"/>
              </w:rPr>
              <w:t>Pre-key stage standards for end of Key stage 1 are for pupils who are working below the overall standard of national curriculum assessments, but who are engaged in subject-specific study.</w:t>
            </w:r>
          </w:p>
          <w:p w:rsidR="000E3844" w:rsidRPr="005842A4" w:rsidRDefault="000E3844" w:rsidP="000E3844">
            <w:pPr>
              <w:pStyle w:val="NormalWeb"/>
              <w:rPr>
                <w:rFonts w:ascii="Arial" w:hAnsi="Arial" w:cs="Arial"/>
              </w:rPr>
            </w:pPr>
          </w:p>
          <w:p w:rsidR="009A6844" w:rsidRPr="005842A4" w:rsidRDefault="007151DA" w:rsidP="000E3844">
            <w:pPr>
              <w:pStyle w:val="NormalWeb"/>
              <w:numPr>
                <w:ilvl w:val="0"/>
                <w:numId w:val="14"/>
              </w:numPr>
              <w:rPr>
                <w:rFonts w:ascii="Arial" w:hAnsi="Arial" w:cs="Arial"/>
              </w:rPr>
            </w:pPr>
            <w:r w:rsidRPr="005842A4">
              <w:rPr>
                <w:rFonts w:ascii="Arial" w:hAnsi="Arial" w:cs="Arial"/>
              </w:rPr>
              <w:t xml:space="preserve">These standards are used to make statutory teacher assessment judgements at the end of key stage 1 for pupils who are working below the national curriculum teacher assessment frameworks, and above P scale 4. If a pupil is working below these standards, teachers will report their outcomes using </w:t>
            </w:r>
            <w:hyperlink r:id="rId8" w:history="1">
              <w:r w:rsidRPr="005842A4">
                <w:rPr>
                  <w:rStyle w:val="Hyperlink"/>
                  <w:rFonts w:ascii="Arial" w:hAnsi="Arial" w:cs="Arial"/>
                  <w:color w:val="auto"/>
                  <w:u w:val="none"/>
                </w:rPr>
                <w:t>P scales</w:t>
              </w:r>
            </w:hyperlink>
            <w:r w:rsidRPr="005842A4">
              <w:rPr>
                <w:rFonts w:ascii="Arial" w:hAnsi="Arial" w:cs="Arial"/>
              </w:rPr>
              <w:t xml:space="preserve"> 1 to 4.</w:t>
            </w:r>
          </w:p>
          <w:p w:rsidR="009A6844" w:rsidRPr="005842A4"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lang w:eastAsia="en-GB"/>
              </w:rPr>
            </w:pPr>
          </w:p>
          <w:p w:rsidR="009A6844" w:rsidRPr="005842A4" w:rsidRDefault="00ED3989"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Children at SEN Support</w:t>
            </w:r>
            <w:r w:rsidR="004F3AD2" w:rsidRPr="005842A4">
              <w:rPr>
                <w:rFonts w:ascii="Arial" w:eastAsia="Times New Roman" w:hAnsi="Arial" w:cs="Arial"/>
                <w:sz w:val="24"/>
                <w:szCs w:val="24"/>
                <w:lang w:eastAsia="en-GB"/>
              </w:rPr>
              <w:t xml:space="preserve"> will have a Play Plan (Nursery/Reception), and for subsequent years a</w:t>
            </w:r>
            <w:r w:rsidR="002F498B" w:rsidRPr="005842A4">
              <w:rPr>
                <w:rFonts w:ascii="Arial" w:eastAsia="Times New Roman" w:hAnsi="Arial" w:cs="Arial"/>
                <w:sz w:val="24"/>
                <w:szCs w:val="24"/>
                <w:lang w:eastAsia="en-GB"/>
              </w:rPr>
              <w:t xml:space="preserve"> Personal Provision</w:t>
            </w:r>
            <w:r w:rsidRPr="005842A4">
              <w:rPr>
                <w:rFonts w:ascii="Arial" w:eastAsia="Times New Roman" w:hAnsi="Arial" w:cs="Arial"/>
                <w:sz w:val="24"/>
                <w:szCs w:val="24"/>
                <w:lang w:eastAsia="en-GB"/>
              </w:rPr>
              <w:t xml:space="preserve"> Plan</w:t>
            </w:r>
            <w:r w:rsidR="000E3844" w:rsidRPr="005842A4">
              <w:rPr>
                <w:rFonts w:ascii="Arial" w:eastAsia="Times New Roman" w:hAnsi="Arial" w:cs="Arial"/>
                <w:sz w:val="24"/>
                <w:szCs w:val="24"/>
                <w:lang w:eastAsia="en-GB"/>
              </w:rPr>
              <w:t xml:space="preserve"> </w:t>
            </w:r>
            <w:r w:rsidRPr="005842A4">
              <w:rPr>
                <w:rFonts w:ascii="Arial" w:eastAsia="Times New Roman" w:hAnsi="Arial" w:cs="Arial"/>
                <w:sz w:val="24"/>
                <w:szCs w:val="24"/>
                <w:lang w:eastAsia="en-GB"/>
              </w:rPr>
              <w:t>(</w:t>
            </w:r>
            <w:r w:rsidR="002F498B" w:rsidRPr="005842A4">
              <w:rPr>
                <w:rFonts w:ascii="Arial" w:eastAsia="Times New Roman" w:hAnsi="Arial" w:cs="Arial"/>
                <w:sz w:val="24"/>
                <w:szCs w:val="24"/>
                <w:lang w:eastAsia="en-GB"/>
              </w:rPr>
              <w:t xml:space="preserve"> P.P.</w:t>
            </w:r>
            <w:r w:rsidR="009A6844" w:rsidRPr="005842A4">
              <w:rPr>
                <w:rFonts w:ascii="Arial" w:eastAsia="Times New Roman" w:hAnsi="Arial" w:cs="Arial"/>
                <w:sz w:val="24"/>
                <w:szCs w:val="24"/>
                <w:lang w:eastAsia="en-GB"/>
              </w:rPr>
              <w:t>P</w:t>
            </w:r>
            <w:r w:rsidRPr="005842A4">
              <w:rPr>
                <w:rFonts w:ascii="Arial" w:eastAsia="Times New Roman" w:hAnsi="Arial" w:cs="Arial"/>
                <w:sz w:val="24"/>
                <w:szCs w:val="24"/>
                <w:lang w:eastAsia="en-GB"/>
              </w:rPr>
              <w:t>) or a Behaviour Support Plan (BSP)</w:t>
            </w:r>
            <w:r w:rsidR="009A6844" w:rsidRPr="005842A4">
              <w:rPr>
                <w:rFonts w:ascii="Arial" w:eastAsia="Times New Roman" w:hAnsi="Arial" w:cs="Arial"/>
                <w:sz w:val="24"/>
                <w:szCs w:val="24"/>
                <w:lang w:eastAsia="en-GB"/>
              </w:rPr>
              <w:t xml:space="preserve"> which will be reviewed with your involvement, every term and the plan for the next term made. This opportunity will be gi</w:t>
            </w:r>
            <w:r w:rsidR="002F498B" w:rsidRPr="005842A4">
              <w:rPr>
                <w:rFonts w:ascii="Arial" w:eastAsia="Times New Roman" w:hAnsi="Arial" w:cs="Arial"/>
                <w:sz w:val="24"/>
                <w:szCs w:val="24"/>
                <w:lang w:eastAsia="en-GB"/>
              </w:rPr>
              <w:t>ven at termly Parent’s Evenings or at an agreed time as deemed appropriate for a review.</w:t>
            </w:r>
          </w:p>
          <w:p w:rsidR="009A6844" w:rsidRPr="005842A4" w:rsidRDefault="009A6844" w:rsidP="009A6844">
            <w:pPr>
              <w:pStyle w:val="ListParagraph"/>
              <w:shd w:val="clear" w:color="auto" w:fill="FFFFFF"/>
              <w:spacing w:before="100" w:beforeAutospacing="1" w:after="100" w:afterAutospacing="1"/>
              <w:ind w:left="1740"/>
              <w:rPr>
                <w:rFonts w:ascii="Arial" w:eastAsia="Times New Roman" w:hAnsi="Arial" w:cs="Arial"/>
                <w:color w:val="666666"/>
                <w:sz w:val="24"/>
                <w:szCs w:val="24"/>
                <w:lang w:eastAsia="en-GB"/>
              </w:rPr>
            </w:pPr>
          </w:p>
          <w:p w:rsidR="002F498B" w:rsidRPr="005842A4" w:rsidRDefault="009A6844" w:rsidP="00587834">
            <w:pPr>
              <w:pStyle w:val="ListParagraph"/>
              <w:numPr>
                <w:ilvl w:val="0"/>
                <w:numId w:val="14"/>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The progress</w:t>
            </w:r>
            <w:r w:rsidR="007151DA" w:rsidRPr="005842A4">
              <w:rPr>
                <w:rFonts w:ascii="Arial" w:eastAsia="Times New Roman" w:hAnsi="Arial" w:cs="Arial"/>
                <w:sz w:val="24"/>
                <w:szCs w:val="24"/>
                <w:lang w:eastAsia="en-GB"/>
              </w:rPr>
              <w:t xml:space="preserve"> of children with an Education, Health and Care Plan (</w:t>
            </w:r>
            <w:r w:rsidRPr="005842A4">
              <w:rPr>
                <w:rFonts w:ascii="Arial" w:eastAsia="Times New Roman" w:hAnsi="Arial" w:cs="Arial"/>
                <w:sz w:val="24"/>
                <w:szCs w:val="24"/>
                <w:lang w:eastAsia="en-GB"/>
              </w:rPr>
              <w:t>EHC</w:t>
            </w:r>
            <w:r w:rsidR="007151DA" w:rsidRPr="005842A4">
              <w:rPr>
                <w:rFonts w:ascii="Arial" w:eastAsia="Times New Roman" w:hAnsi="Arial" w:cs="Arial"/>
                <w:sz w:val="24"/>
                <w:szCs w:val="24"/>
                <w:lang w:eastAsia="en-GB"/>
              </w:rPr>
              <w:t xml:space="preserve"> Plan) </w:t>
            </w:r>
            <w:r w:rsidRPr="005842A4">
              <w:rPr>
                <w:rFonts w:ascii="Arial" w:eastAsia="Times New Roman" w:hAnsi="Arial" w:cs="Arial"/>
                <w:sz w:val="24"/>
                <w:szCs w:val="24"/>
                <w:lang w:eastAsia="en-GB"/>
              </w:rPr>
              <w:t>is formally reviewed at an Annual Review with all adults involved with the child’s education.</w:t>
            </w:r>
          </w:p>
          <w:p w:rsidR="007151DA" w:rsidRPr="005842A4" w:rsidRDefault="007151DA" w:rsidP="007151DA">
            <w:pPr>
              <w:pStyle w:val="ListParagraph"/>
              <w:rPr>
                <w:rFonts w:ascii="Arial" w:eastAsia="Times New Roman" w:hAnsi="Arial" w:cs="Arial"/>
                <w:sz w:val="24"/>
                <w:szCs w:val="24"/>
                <w:lang w:eastAsia="en-GB"/>
              </w:rPr>
            </w:pPr>
          </w:p>
          <w:p w:rsidR="007151DA" w:rsidRPr="005842A4" w:rsidRDefault="007151DA" w:rsidP="007151DA">
            <w:pPr>
              <w:pStyle w:val="ListParagraph"/>
              <w:shd w:val="clear" w:color="auto" w:fill="FFFFFF"/>
              <w:spacing w:before="100" w:beforeAutospacing="1" w:after="100" w:afterAutospacing="1"/>
              <w:rPr>
                <w:rFonts w:ascii="Arial" w:eastAsia="Times New Roman" w:hAnsi="Arial" w:cs="Arial"/>
                <w:sz w:val="24"/>
                <w:szCs w:val="24"/>
                <w:lang w:eastAsia="en-GB"/>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lastRenderedPageBreak/>
              <w:t>What support do you have for me as a parent to support my child?</w:t>
            </w:r>
          </w:p>
        </w:tc>
      </w:tr>
      <w:tr w:rsidR="00AF1079" w:rsidRPr="005842A4" w:rsidTr="00ED3989">
        <w:trPr>
          <w:trHeight w:val="132"/>
        </w:trPr>
        <w:tc>
          <w:tcPr>
            <w:tcW w:w="8732" w:type="dxa"/>
          </w:tcPr>
          <w:p w:rsidR="009A6844" w:rsidRPr="005842A4" w:rsidRDefault="000E3844" w:rsidP="00926086">
            <w:pPr>
              <w:rPr>
                <w:rFonts w:ascii="Arial" w:hAnsi="Arial" w:cs="Arial"/>
                <w:sz w:val="24"/>
                <w:szCs w:val="24"/>
              </w:rPr>
            </w:pPr>
            <w:r w:rsidRPr="005842A4">
              <w:rPr>
                <w:rFonts w:ascii="Arial" w:hAnsi="Arial" w:cs="Arial"/>
                <w:sz w:val="24"/>
                <w:szCs w:val="24"/>
              </w:rPr>
              <w:t>Due to Covid 19,</w:t>
            </w:r>
            <w:r w:rsidR="00BD1D9E">
              <w:rPr>
                <w:rFonts w:ascii="Arial" w:hAnsi="Arial" w:cs="Arial"/>
                <w:sz w:val="24"/>
                <w:szCs w:val="24"/>
              </w:rPr>
              <w:t xml:space="preserve"> we are offering a hybrid approach to meetings, with some in person and some via remote platforms e.g. Zoom and School Cloud. </w:t>
            </w:r>
            <w:r w:rsidRPr="005842A4">
              <w:rPr>
                <w:rFonts w:ascii="Arial" w:hAnsi="Arial" w:cs="Arial"/>
                <w:sz w:val="24"/>
                <w:szCs w:val="24"/>
              </w:rPr>
              <w:t xml:space="preserve">Communication will </w:t>
            </w:r>
            <w:r w:rsidR="00BD1D9E">
              <w:rPr>
                <w:rFonts w:ascii="Arial" w:hAnsi="Arial" w:cs="Arial"/>
                <w:sz w:val="24"/>
                <w:szCs w:val="24"/>
              </w:rPr>
              <w:t xml:space="preserve">also </w:t>
            </w:r>
            <w:r w:rsidRPr="005842A4">
              <w:rPr>
                <w:rFonts w:ascii="Arial" w:hAnsi="Arial" w:cs="Arial"/>
                <w:sz w:val="24"/>
                <w:szCs w:val="24"/>
              </w:rPr>
              <w:t xml:space="preserve">continue via </w:t>
            </w:r>
            <w:r w:rsidR="00FC4CB9" w:rsidRPr="005842A4">
              <w:rPr>
                <w:rFonts w:ascii="Arial" w:hAnsi="Arial" w:cs="Arial"/>
                <w:sz w:val="24"/>
                <w:szCs w:val="24"/>
              </w:rPr>
              <w:t xml:space="preserve">telephone, </w:t>
            </w:r>
            <w:r w:rsidR="00BD1D9E">
              <w:rPr>
                <w:rFonts w:ascii="Arial" w:hAnsi="Arial" w:cs="Arial"/>
                <w:sz w:val="24"/>
                <w:szCs w:val="24"/>
              </w:rPr>
              <w:t>Class Dojo, Tapestry and the school website.</w:t>
            </w:r>
          </w:p>
          <w:p w:rsidR="000E3844" w:rsidRPr="005842A4" w:rsidRDefault="000E3844" w:rsidP="00926086">
            <w:pPr>
              <w:rPr>
                <w:rFonts w:ascii="Arial" w:hAnsi="Arial" w:cs="Arial"/>
                <w:sz w:val="24"/>
                <w:szCs w:val="24"/>
              </w:rPr>
            </w:pPr>
          </w:p>
          <w:p w:rsidR="004F3AD2" w:rsidRPr="005842A4" w:rsidRDefault="004F3AD2" w:rsidP="00FA38B7">
            <w:pPr>
              <w:pStyle w:val="ListParagraph"/>
              <w:numPr>
                <w:ilvl w:val="0"/>
                <w:numId w:val="7"/>
              </w:numPr>
              <w:rPr>
                <w:rFonts w:ascii="Arial" w:hAnsi="Arial" w:cs="Arial"/>
                <w:sz w:val="24"/>
                <w:szCs w:val="24"/>
              </w:rPr>
            </w:pPr>
            <w:r w:rsidRPr="005842A4">
              <w:rPr>
                <w:rFonts w:ascii="Arial" w:hAnsi="Arial" w:cs="Arial"/>
                <w:sz w:val="24"/>
                <w:szCs w:val="24"/>
              </w:rPr>
              <w:t xml:space="preserve">Half termly </w:t>
            </w:r>
            <w:r w:rsidR="00587834" w:rsidRPr="005842A4">
              <w:rPr>
                <w:rFonts w:ascii="Arial" w:hAnsi="Arial" w:cs="Arial"/>
                <w:sz w:val="24"/>
                <w:szCs w:val="24"/>
              </w:rPr>
              <w:t>Early Years</w:t>
            </w:r>
            <w:r w:rsidRPr="005842A4">
              <w:rPr>
                <w:rFonts w:ascii="Arial" w:hAnsi="Arial" w:cs="Arial"/>
                <w:sz w:val="24"/>
                <w:szCs w:val="24"/>
              </w:rPr>
              <w:t xml:space="preserve"> ‘Stay and Play’ sessions</w:t>
            </w:r>
            <w:r w:rsidR="00587834" w:rsidRPr="005842A4">
              <w:rPr>
                <w:rFonts w:ascii="Arial" w:hAnsi="Arial" w:cs="Arial"/>
                <w:sz w:val="24"/>
                <w:szCs w:val="24"/>
              </w:rPr>
              <w:t>.</w:t>
            </w:r>
            <w:r w:rsidRPr="005842A4">
              <w:rPr>
                <w:rFonts w:ascii="Arial" w:hAnsi="Arial" w:cs="Arial"/>
                <w:sz w:val="24"/>
                <w:szCs w:val="24"/>
              </w:rPr>
              <w:t xml:space="preserve"> </w:t>
            </w:r>
          </w:p>
          <w:p w:rsidR="004F3AD2" w:rsidRPr="005842A4" w:rsidRDefault="004F3AD2" w:rsidP="004F3AD2">
            <w:pPr>
              <w:pStyle w:val="ListParagraph"/>
              <w:rPr>
                <w:rFonts w:ascii="Arial" w:hAnsi="Arial" w:cs="Arial"/>
                <w:sz w:val="24"/>
                <w:szCs w:val="24"/>
              </w:rPr>
            </w:pPr>
          </w:p>
          <w:p w:rsidR="009A6844" w:rsidRPr="005842A4" w:rsidRDefault="00587834" w:rsidP="009A6844">
            <w:pPr>
              <w:pStyle w:val="ListParagraph"/>
              <w:numPr>
                <w:ilvl w:val="0"/>
                <w:numId w:val="7"/>
              </w:numPr>
              <w:rPr>
                <w:rFonts w:ascii="Arial" w:hAnsi="Arial" w:cs="Arial"/>
                <w:sz w:val="24"/>
                <w:szCs w:val="24"/>
              </w:rPr>
            </w:pPr>
            <w:r w:rsidRPr="005842A4">
              <w:rPr>
                <w:rFonts w:ascii="Arial" w:hAnsi="Arial" w:cs="Arial"/>
                <w:sz w:val="24"/>
                <w:szCs w:val="24"/>
              </w:rPr>
              <w:t>Half termly Early Years</w:t>
            </w:r>
            <w:r w:rsidR="004F3AD2" w:rsidRPr="005842A4">
              <w:rPr>
                <w:rFonts w:ascii="Arial" w:hAnsi="Arial" w:cs="Arial"/>
                <w:sz w:val="24"/>
                <w:szCs w:val="24"/>
              </w:rPr>
              <w:t xml:space="preserve"> coffee mornings where there is the op</w:t>
            </w:r>
            <w:r w:rsidRPr="005842A4">
              <w:rPr>
                <w:rFonts w:ascii="Arial" w:hAnsi="Arial" w:cs="Arial"/>
                <w:sz w:val="24"/>
                <w:szCs w:val="24"/>
              </w:rPr>
              <w:t>portunity to read your child’s Learning J</w:t>
            </w:r>
            <w:r w:rsidR="004F3AD2" w:rsidRPr="005842A4">
              <w:rPr>
                <w:rFonts w:ascii="Arial" w:hAnsi="Arial" w:cs="Arial"/>
                <w:sz w:val="24"/>
                <w:szCs w:val="24"/>
              </w:rPr>
              <w:t xml:space="preserve">ourney </w:t>
            </w:r>
            <w:r w:rsidRPr="005842A4">
              <w:rPr>
                <w:rFonts w:ascii="Arial" w:hAnsi="Arial" w:cs="Arial"/>
                <w:sz w:val="24"/>
                <w:szCs w:val="24"/>
              </w:rPr>
              <w:t>with the class teacher and to share it with your child.</w:t>
            </w:r>
          </w:p>
          <w:p w:rsidR="00587834" w:rsidRPr="005842A4" w:rsidRDefault="00587834" w:rsidP="00587834">
            <w:pPr>
              <w:rPr>
                <w:rFonts w:ascii="Arial" w:hAnsi="Arial" w:cs="Arial"/>
                <w:sz w:val="24"/>
                <w:szCs w:val="24"/>
              </w:rPr>
            </w:pPr>
          </w:p>
          <w:p w:rsidR="009A6844" w:rsidRPr="005842A4" w:rsidRDefault="002F498B" w:rsidP="00FA38B7">
            <w:pPr>
              <w:pStyle w:val="ListParagraph"/>
              <w:numPr>
                <w:ilvl w:val="0"/>
                <w:numId w:val="7"/>
              </w:numPr>
              <w:rPr>
                <w:rFonts w:ascii="Arial" w:hAnsi="Arial" w:cs="Arial"/>
                <w:sz w:val="24"/>
                <w:szCs w:val="24"/>
              </w:rPr>
            </w:pPr>
            <w:r w:rsidRPr="005842A4">
              <w:rPr>
                <w:rFonts w:ascii="Arial" w:hAnsi="Arial" w:cs="Arial"/>
                <w:sz w:val="24"/>
                <w:szCs w:val="24"/>
              </w:rPr>
              <w:t xml:space="preserve">Annual </w:t>
            </w:r>
            <w:r w:rsidR="009A6844" w:rsidRPr="005842A4">
              <w:rPr>
                <w:rFonts w:ascii="Arial" w:hAnsi="Arial" w:cs="Arial"/>
                <w:sz w:val="24"/>
                <w:szCs w:val="24"/>
              </w:rPr>
              <w:t>Insp</w:t>
            </w:r>
            <w:r w:rsidR="00926086" w:rsidRPr="005842A4">
              <w:rPr>
                <w:rFonts w:ascii="Arial" w:hAnsi="Arial" w:cs="Arial"/>
                <w:sz w:val="24"/>
                <w:szCs w:val="24"/>
              </w:rPr>
              <w:t>ire meetings with parents where</w:t>
            </w:r>
            <w:r w:rsidR="009A6844" w:rsidRPr="005842A4">
              <w:rPr>
                <w:rFonts w:ascii="Arial" w:hAnsi="Arial" w:cs="Arial"/>
                <w:sz w:val="24"/>
                <w:szCs w:val="24"/>
              </w:rPr>
              <w:t xml:space="preserve"> curriculum area</w:t>
            </w:r>
            <w:r w:rsidR="00926086" w:rsidRPr="005842A4">
              <w:rPr>
                <w:rFonts w:ascii="Arial" w:hAnsi="Arial" w:cs="Arial"/>
                <w:sz w:val="24"/>
                <w:szCs w:val="24"/>
              </w:rPr>
              <w:t>s are</w:t>
            </w:r>
            <w:r w:rsidR="009A6844" w:rsidRPr="005842A4">
              <w:rPr>
                <w:rFonts w:ascii="Arial" w:hAnsi="Arial" w:cs="Arial"/>
                <w:sz w:val="24"/>
                <w:szCs w:val="24"/>
              </w:rPr>
              <w:t xml:space="preserve"> explored w</w:t>
            </w:r>
            <w:r w:rsidR="00BD1D9E">
              <w:rPr>
                <w:rFonts w:ascii="Arial" w:hAnsi="Arial" w:cs="Arial"/>
                <w:sz w:val="24"/>
                <w:szCs w:val="24"/>
              </w:rPr>
              <w:t xml:space="preserve">ith parents and their child/ren (currently suspended due to Covid Risk Assessment procedures, but under constant review). </w:t>
            </w:r>
          </w:p>
          <w:p w:rsidR="00AF1079" w:rsidRPr="005842A4" w:rsidRDefault="00AF1079" w:rsidP="00AF1079">
            <w:pPr>
              <w:rPr>
                <w:rFonts w:ascii="Arial" w:hAnsi="Arial" w:cs="Arial"/>
                <w:sz w:val="24"/>
                <w:szCs w:val="24"/>
              </w:rPr>
            </w:pPr>
          </w:p>
          <w:p w:rsidR="009A6844" w:rsidRPr="005842A4" w:rsidRDefault="009A6844" w:rsidP="00FA38B7">
            <w:pPr>
              <w:pStyle w:val="ListParagraph"/>
              <w:numPr>
                <w:ilvl w:val="0"/>
                <w:numId w:val="6"/>
              </w:numPr>
              <w:rPr>
                <w:rFonts w:ascii="Arial" w:hAnsi="Arial" w:cs="Arial"/>
                <w:sz w:val="24"/>
                <w:szCs w:val="24"/>
              </w:rPr>
            </w:pPr>
            <w:r w:rsidRPr="005842A4">
              <w:rPr>
                <w:rFonts w:ascii="Arial" w:eastAsia="Times New Roman" w:hAnsi="Arial" w:cs="Arial"/>
                <w:sz w:val="24"/>
                <w:szCs w:val="24"/>
                <w:lang w:eastAsia="en-GB"/>
              </w:rPr>
              <w:t>The class teacher is regularly available to discuss your child’s progress or any concerns you may have and to share information about what is working well at home and school so similar strategies can be used.</w:t>
            </w:r>
          </w:p>
          <w:p w:rsidR="009A6844" w:rsidRPr="005842A4" w:rsidRDefault="009A6844" w:rsidP="009A6844">
            <w:pPr>
              <w:pStyle w:val="ListParagraph"/>
              <w:rPr>
                <w:rFonts w:ascii="Arial" w:hAnsi="Arial" w:cs="Arial"/>
                <w:sz w:val="24"/>
                <w:szCs w:val="24"/>
              </w:rPr>
            </w:pPr>
          </w:p>
          <w:p w:rsidR="00587834" w:rsidRDefault="009A6844" w:rsidP="00A83A3E">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E23900">
              <w:rPr>
                <w:rFonts w:ascii="Arial" w:eastAsia="Times New Roman" w:hAnsi="Arial" w:cs="Arial"/>
                <w:sz w:val="24"/>
                <w:szCs w:val="24"/>
                <w:lang w:eastAsia="en-GB"/>
              </w:rPr>
              <w:t xml:space="preserve">The SENCO is available to meet with you to discuss your child’s progress or any concerns/worries you may have. </w:t>
            </w:r>
          </w:p>
          <w:p w:rsidR="00E23900" w:rsidRPr="00E23900" w:rsidRDefault="00E23900" w:rsidP="00E23900">
            <w:pPr>
              <w:pStyle w:val="ListParagraph"/>
              <w:rPr>
                <w:rFonts w:ascii="Arial" w:eastAsia="Times New Roman" w:hAnsi="Arial" w:cs="Arial"/>
                <w:sz w:val="24"/>
                <w:szCs w:val="24"/>
                <w:lang w:eastAsia="en-GB"/>
              </w:rPr>
            </w:pPr>
          </w:p>
          <w:p w:rsidR="00E23900" w:rsidRPr="00E23900" w:rsidRDefault="00E23900" w:rsidP="00E23900">
            <w:pPr>
              <w:pStyle w:val="ListParagraph"/>
              <w:shd w:val="clear" w:color="auto" w:fill="FFFFFF"/>
              <w:spacing w:before="100" w:beforeAutospacing="1" w:after="100" w:afterAutospacing="1"/>
              <w:rPr>
                <w:rFonts w:ascii="Arial" w:eastAsia="Times New Roman" w:hAnsi="Arial" w:cs="Arial"/>
                <w:sz w:val="24"/>
                <w:szCs w:val="24"/>
                <w:lang w:eastAsia="en-GB"/>
              </w:rPr>
            </w:pPr>
          </w:p>
          <w:p w:rsidR="002F498B" w:rsidRPr="005842A4" w:rsidRDefault="002F498B" w:rsidP="00FA38B7">
            <w:pPr>
              <w:pStyle w:val="Default"/>
              <w:numPr>
                <w:ilvl w:val="0"/>
                <w:numId w:val="6"/>
              </w:numPr>
            </w:pPr>
            <w:r w:rsidRPr="005842A4">
              <w:t xml:space="preserve">P.P.Ps/BSPs are drawn up as necessary, with set dates being in September/October, January/February and May/June in consultation with the child, parent and involved staff. The success of all P.P.Ps/BSPs will be evaluated at least termly with the involved parties.  Alternatively, the pupil may have made sufficient progress for the plan to cease. </w:t>
            </w:r>
          </w:p>
          <w:p w:rsidR="002F498B" w:rsidRPr="005842A4" w:rsidRDefault="002F498B" w:rsidP="002F498B">
            <w:pPr>
              <w:pStyle w:val="ListParagraph"/>
              <w:rPr>
                <w:rFonts w:ascii="Arial" w:eastAsia="Times New Roman" w:hAnsi="Arial" w:cs="Arial"/>
                <w:sz w:val="24"/>
                <w:szCs w:val="24"/>
                <w:lang w:eastAsia="en-GB"/>
              </w:rPr>
            </w:pPr>
          </w:p>
          <w:p w:rsidR="002F498B" w:rsidRPr="005842A4" w:rsidRDefault="002F498B" w:rsidP="002F498B">
            <w:pPr>
              <w:pStyle w:val="ListParagraph"/>
              <w:shd w:val="clear" w:color="auto" w:fill="FFFFFF"/>
              <w:spacing w:before="100" w:beforeAutospacing="1" w:after="100" w:afterAutospacing="1"/>
              <w:rPr>
                <w:rFonts w:ascii="Arial" w:eastAsia="Times New Roman" w:hAnsi="Arial" w:cs="Arial"/>
                <w:sz w:val="24"/>
                <w:szCs w:val="24"/>
                <w:lang w:eastAsia="en-GB"/>
              </w:rPr>
            </w:pPr>
          </w:p>
          <w:p w:rsidR="009A6844" w:rsidRPr="005842A4" w:rsidRDefault="009A6844"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All information from outside professionals will be discussed with you with the person involved directly, or where this is not possible, in a report.</w:t>
            </w:r>
          </w:p>
          <w:p w:rsidR="009A6844" w:rsidRPr="005842A4" w:rsidRDefault="009A6844" w:rsidP="009A6844">
            <w:pPr>
              <w:pStyle w:val="ListParagraph"/>
              <w:shd w:val="clear" w:color="auto" w:fill="FFFFFF"/>
              <w:spacing w:before="100" w:beforeAutospacing="1" w:after="100" w:afterAutospacing="1"/>
              <w:rPr>
                <w:rFonts w:ascii="Arial" w:eastAsia="Times New Roman" w:hAnsi="Arial" w:cs="Arial"/>
                <w:color w:val="666666"/>
                <w:sz w:val="24"/>
                <w:szCs w:val="24"/>
                <w:lang w:eastAsia="en-GB"/>
              </w:rPr>
            </w:pPr>
          </w:p>
          <w:p w:rsidR="009A6844" w:rsidRPr="005842A4" w:rsidRDefault="004F3AD2" w:rsidP="00FA38B7">
            <w:pPr>
              <w:pStyle w:val="ListParagraph"/>
              <w:numPr>
                <w:ilvl w:val="0"/>
                <w:numId w:val="12"/>
              </w:numPr>
              <w:rPr>
                <w:rFonts w:ascii="Arial" w:hAnsi="Arial" w:cs="Arial"/>
                <w:sz w:val="24"/>
                <w:szCs w:val="24"/>
              </w:rPr>
            </w:pPr>
            <w:r w:rsidRPr="005842A4">
              <w:rPr>
                <w:rFonts w:ascii="Arial" w:hAnsi="Arial" w:cs="Arial"/>
                <w:sz w:val="24"/>
                <w:szCs w:val="24"/>
              </w:rPr>
              <w:t>Early Years Play Plans are reviewed at least every 6 weeks. PP</w:t>
            </w:r>
            <w:r w:rsidR="00ED3989" w:rsidRPr="005842A4">
              <w:rPr>
                <w:rFonts w:ascii="Arial" w:hAnsi="Arial" w:cs="Arial"/>
                <w:sz w:val="24"/>
                <w:szCs w:val="24"/>
              </w:rPr>
              <w:t xml:space="preserve">Ps/BSPs are drawn up in September/October and February/March in consultation with the child, parent and involved staff. </w:t>
            </w:r>
            <w:r w:rsidR="00587834" w:rsidRPr="005842A4">
              <w:rPr>
                <w:rFonts w:ascii="Arial" w:hAnsi="Arial" w:cs="Arial"/>
                <w:sz w:val="24"/>
                <w:szCs w:val="24"/>
              </w:rPr>
              <w:t xml:space="preserve"> PP</w:t>
            </w:r>
            <w:r w:rsidR="00ED3989" w:rsidRPr="005842A4">
              <w:rPr>
                <w:rFonts w:ascii="Arial" w:hAnsi="Arial" w:cs="Arial"/>
                <w:sz w:val="24"/>
                <w:szCs w:val="24"/>
              </w:rPr>
              <w:t xml:space="preserve">Ps/BSPs will be continually kept under review, with progress being shared with the </w:t>
            </w:r>
            <w:r w:rsidR="00587834" w:rsidRPr="005842A4">
              <w:rPr>
                <w:rFonts w:ascii="Arial" w:hAnsi="Arial" w:cs="Arial"/>
                <w:sz w:val="24"/>
                <w:szCs w:val="24"/>
              </w:rPr>
              <w:t>pupil and parents. However, the success of all PP</w:t>
            </w:r>
            <w:r w:rsidR="00ED3989" w:rsidRPr="005842A4">
              <w:rPr>
                <w:rFonts w:ascii="Arial" w:hAnsi="Arial" w:cs="Arial"/>
                <w:sz w:val="24"/>
                <w:szCs w:val="24"/>
              </w:rPr>
              <w:t xml:space="preserve">Ps/BSPs will be evaluated at least twice a year (January and May/June).  </w:t>
            </w:r>
          </w:p>
          <w:p w:rsidR="00ED3989" w:rsidRPr="005842A4" w:rsidRDefault="00ED3989" w:rsidP="00ED3989">
            <w:pPr>
              <w:pStyle w:val="ListParagraph"/>
              <w:rPr>
                <w:rFonts w:ascii="Arial" w:hAnsi="Arial" w:cs="Arial"/>
                <w:sz w:val="24"/>
                <w:szCs w:val="24"/>
              </w:rPr>
            </w:pPr>
          </w:p>
          <w:p w:rsidR="009A6844" w:rsidRPr="005842A4" w:rsidRDefault="009A6844"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Homework will be adjusted as needed to your child’s individual needs.</w:t>
            </w:r>
          </w:p>
          <w:p w:rsidR="009A6844" w:rsidRPr="005842A4" w:rsidRDefault="009A6844" w:rsidP="009A6844">
            <w:pPr>
              <w:pStyle w:val="ListParagraph"/>
              <w:shd w:val="clear" w:color="auto" w:fill="FFFFFF"/>
              <w:spacing w:before="100" w:beforeAutospacing="1" w:after="100" w:afterAutospacing="1"/>
              <w:rPr>
                <w:rFonts w:ascii="Arial" w:eastAsia="Times New Roman" w:hAnsi="Arial" w:cs="Arial"/>
                <w:sz w:val="24"/>
                <w:szCs w:val="24"/>
                <w:lang w:eastAsia="en-GB"/>
              </w:rPr>
            </w:pPr>
          </w:p>
          <w:p w:rsidR="009A6844" w:rsidRPr="005842A4" w:rsidRDefault="009A6844"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A home/school contact book may be used to support communication with you, when this has been agreed to be useful for you and your child.</w:t>
            </w:r>
          </w:p>
          <w:p w:rsidR="00926086" w:rsidRPr="005842A4" w:rsidRDefault="00926086" w:rsidP="00926086">
            <w:pPr>
              <w:pStyle w:val="ListParagraph"/>
              <w:rPr>
                <w:rFonts w:ascii="Arial" w:eastAsia="Times New Roman" w:hAnsi="Arial" w:cs="Arial"/>
                <w:sz w:val="24"/>
                <w:szCs w:val="24"/>
                <w:lang w:eastAsia="en-GB"/>
              </w:rPr>
            </w:pPr>
          </w:p>
          <w:p w:rsidR="00926086" w:rsidRPr="005842A4" w:rsidRDefault="00926086"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If required, please refer to our Complaints Policy and Procedures.</w:t>
            </w:r>
          </w:p>
          <w:p w:rsidR="00ED3989" w:rsidRPr="005842A4" w:rsidRDefault="00ED3989" w:rsidP="00ED3989">
            <w:pPr>
              <w:pStyle w:val="ListParagraph"/>
              <w:rPr>
                <w:rFonts w:ascii="Arial" w:eastAsia="Times New Roman" w:hAnsi="Arial" w:cs="Arial"/>
                <w:color w:val="666666"/>
                <w:sz w:val="24"/>
                <w:szCs w:val="24"/>
                <w:lang w:eastAsia="en-GB"/>
              </w:rPr>
            </w:pPr>
          </w:p>
          <w:p w:rsidR="002F498B" w:rsidRPr="005842A4" w:rsidRDefault="002F498B" w:rsidP="00FA38B7">
            <w:pPr>
              <w:pStyle w:val="ListParagraph"/>
              <w:numPr>
                <w:ilvl w:val="0"/>
                <w:numId w:val="6"/>
              </w:numPr>
              <w:autoSpaceDE w:val="0"/>
              <w:autoSpaceDN w:val="0"/>
              <w:adjustRightInd w:val="0"/>
              <w:rPr>
                <w:rFonts w:ascii="Arial" w:hAnsi="Arial" w:cs="Arial"/>
                <w:sz w:val="24"/>
                <w:szCs w:val="24"/>
                <w:lang w:eastAsia="en-GB"/>
              </w:rPr>
            </w:pPr>
            <w:r w:rsidRPr="005842A4">
              <w:rPr>
                <w:rFonts w:ascii="Arial" w:hAnsi="Arial" w:cs="Arial"/>
                <w:sz w:val="24"/>
                <w:szCs w:val="24"/>
                <w:lang w:eastAsia="en-GB"/>
              </w:rPr>
              <w:t>Where more frequent regular contact with parents is necessary, this will be arranged based on the individual pupil’s needs. The SENCo may also signpost parents of pupils with SEND to the local authority Parent Partnership service where specific advice, guidance and support may be required.</w:t>
            </w:r>
          </w:p>
          <w:p w:rsidR="002F498B" w:rsidRPr="005842A4" w:rsidRDefault="002F498B" w:rsidP="002F498B">
            <w:pPr>
              <w:autoSpaceDE w:val="0"/>
              <w:autoSpaceDN w:val="0"/>
              <w:adjustRightInd w:val="0"/>
              <w:rPr>
                <w:rFonts w:ascii="Arial" w:hAnsi="Arial" w:cs="Arial"/>
                <w:sz w:val="24"/>
                <w:szCs w:val="24"/>
                <w:lang w:eastAsia="en-GB"/>
              </w:rPr>
            </w:pPr>
          </w:p>
          <w:p w:rsidR="002F498B" w:rsidRPr="005842A4" w:rsidRDefault="002F498B" w:rsidP="00ED3989">
            <w:pPr>
              <w:rPr>
                <w:rFonts w:ascii="Arial" w:hAnsi="Arial" w:cs="Arial"/>
                <w:sz w:val="24"/>
                <w:szCs w:val="24"/>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lastRenderedPageBreak/>
              <w:t>What support will there be for my child’s overall wellbeing?</w:t>
            </w:r>
          </w:p>
        </w:tc>
      </w:tr>
      <w:tr w:rsidR="00AF1079" w:rsidRPr="005842A4" w:rsidTr="009A6844">
        <w:trPr>
          <w:trHeight w:val="2615"/>
        </w:trPr>
        <w:tc>
          <w:tcPr>
            <w:tcW w:w="8732" w:type="dxa"/>
          </w:tcPr>
          <w:p w:rsidR="00926086" w:rsidRPr="005842A4" w:rsidRDefault="00AF1079" w:rsidP="002F498B">
            <w:pPr>
              <w:pStyle w:val="ListParagraph"/>
              <w:ind w:left="1440"/>
              <w:rPr>
                <w:rFonts w:ascii="Arial" w:hAnsi="Arial" w:cs="Arial"/>
                <w:sz w:val="24"/>
                <w:szCs w:val="24"/>
              </w:rPr>
            </w:pPr>
            <w:r w:rsidRPr="005842A4">
              <w:rPr>
                <w:rFonts w:ascii="Arial" w:hAnsi="Arial" w:cs="Arial"/>
                <w:sz w:val="24"/>
                <w:szCs w:val="24"/>
              </w:rPr>
              <w:t xml:space="preserve"> </w:t>
            </w:r>
          </w:p>
          <w:p w:rsidR="00926086" w:rsidRPr="005842A4" w:rsidRDefault="00926086" w:rsidP="00FA38B7">
            <w:pPr>
              <w:pStyle w:val="ListParagraph"/>
              <w:numPr>
                <w:ilvl w:val="0"/>
                <w:numId w:val="11"/>
              </w:numPr>
              <w:rPr>
                <w:rFonts w:ascii="Arial" w:hAnsi="Arial" w:cs="Arial"/>
                <w:sz w:val="24"/>
                <w:szCs w:val="24"/>
              </w:rPr>
            </w:pPr>
            <w:r w:rsidRPr="005842A4">
              <w:rPr>
                <w:rFonts w:ascii="Arial" w:hAnsi="Arial" w:cs="Arial"/>
                <w:sz w:val="24"/>
                <w:szCs w:val="24"/>
              </w:rPr>
              <w:t>As a Catholic school everything we do is underpinned by Gospel Values</w:t>
            </w:r>
            <w:r w:rsidRPr="005842A4">
              <w:rPr>
                <w:rFonts w:ascii="Arial" w:hAnsi="Arial" w:cs="Arial"/>
                <w:i/>
                <w:sz w:val="24"/>
                <w:szCs w:val="24"/>
              </w:rPr>
              <w:t xml:space="preserve"> </w:t>
            </w:r>
            <w:r w:rsidRPr="005842A4">
              <w:rPr>
                <w:rFonts w:ascii="Arial" w:hAnsi="Arial" w:cs="Arial"/>
                <w:sz w:val="24"/>
                <w:szCs w:val="24"/>
              </w:rPr>
              <w:t>and our School</w:t>
            </w:r>
            <w:r w:rsidRPr="005842A4">
              <w:rPr>
                <w:rFonts w:ascii="Arial" w:hAnsi="Arial" w:cs="Arial"/>
                <w:i/>
                <w:sz w:val="24"/>
                <w:szCs w:val="24"/>
              </w:rPr>
              <w:t xml:space="preserve"> </w:t>
            </w:r>
            <w:r w:rsidRPr="005842A4">
              <w:rPr>
                <w:rFonts w:ascii="Arial" w:hAnsi="Arial" w:cs="Arial"/>
                <w:sz w:val="24"/>
                <w:szCs w:val="24"/>
              </w:rPr>
              <w:t>Mission Statement</w:t>
            </w:r>
            <w:r w:rsidRPr="005842A4">
              <w:rPr>
                <w:rFonts w:ascii="Arial" w:hAnsi="Arial" w:cs="Arial"/>
                <w:i/>
                <w:sz w:val="24"/>
                <w:szCs w:val="24"/>
              </w:rPr>
              <w:t xml:space="preserve"> , ‘Loving, Learning, Reaching Out to All’.</w:t>
            </w:r>
          </w:p>
          <w:p w:rsidR="00926086" w:rsidRPr="005842A4" w:rsidRDefault="00926086" w:rsidP="00926086">
            <w:pPr>
              <w:rPr>
                <w:rFonts w:ascii="Arial" w:hAnsi="Arial" w:cs="Arial"/>
                <w:sz w:val="24"/>
                <w:szCs w:val="24"/>
              </w:rPr>
            </w:pPr>
          </w:p>
          <w:p w:rsidR="00926086" w:rsidRPr="005842A4" w:rsidRDefault="00926086" w:rsidP="00FA38B7">
            <w:pPr>
              <w:pStyle w:val="ListParagraph"/>
              <w:numPr>
                <w:ilvl w:val="0"/>
                <w:numId w:val="11"/>
              </w:numPr>
              <w:rPr>
                <w:rFonts w:ascii="Arial" w:hAnsi="Arial" w:cs="Arial"/>
                <w:sz w:val="24"/>
                <w:szCs w:val="24"/>
              </w:rPr>
            </w:pPr>
            <w:r w:rsidRPr="005842A4">
              <w:rPr>
                <w:rFonts w:ascii="Arial" w:hAnsi="Arial" w:cs="Arial"/>
                <w:sz w:val="24"/>
                <w:szCs w:val="24"/>
              </w:rPr>
              <w:t>Children’s emotional and physical wellbeing is of paramount importance. Their opinions are treated respectfully and their opinions are valued. Children are taught through a variety of lessons and activities, how to keep themselves and each other safe. Children know who they can talk to if they have a worry or concern.</w:t>
            </w:r>
          </w:p>
          <w:p w:rsidR="00926086" w:rsidRPr="005842A4" w:rsidRDefault="00926086" w:rsidP="00926086">
            <w:pPr>
              <w:pStyle w:val="ListParagraph"/>
              <w:rPr>
                <w:rFonts w:ascii="Arial" w:hAnsi="Arial" w:cs="Arial"/>
                <w:sz w:val="24"/>
                <w:szCs w:val="24"/>
              </w:rPr>
            </w:pPr>
          </w:p>
          <w:p w:rsidR="00F27899" w:rsidRPr="005842A4" w:rsidRDefault="00F27899" w:rsidP="00926086">
            <w:pPr>
              <w:pStyle w:val="ListParagraph"/>
              <w:rPr>
                <w:rFonts w:ascii="Arial" w:hAnsi="Arial" w:cs="Arial"/>
                <w:sz w:val="24"/>
                <w:szCs w:val="24"/>
              </w:rPr>
            </w:pPr>
          </w:p>
          <w:p w:rsidR="00926086" w:rsidRDefault="00926086" w:rsidP="00FA38B7">
            <w:pPr>
              <w:pStyle w:val="ListParagraph"/>
              <w:numPr>
                <w:ilvl w:val="0"/>
                <w:numId w:val="11"/>
              </w:numPr>
              <w:rPr>
                <w:rFonts w:ascii="Arial" w:hAnsi="Arial" w:cs="Arial"/>
                <w:sz w:val="24"/>
                <w:szCs w:val="24"/>
              </w:rPr>
            </w:pPr>
            <w:r w:rsidRPr="005842A4">
              <w:rPr>
                <w:rFonts w:ascii="Arial" w:hAnsi="Arial" w:cs="Arial"/>
                <w:sz w:val="24"/>
                <w:szCs w:val="24"/>
              </w:rPr>
              <w:lastRenderedPageBreak/>
              <w:t xml:space="preserve">We </w:t>
            </w:r>
            <w:r w:rsidR="00991AE6" w:rsidRPr="005842A4">
              <w:rPr>
                <w:rFonts w:ascii="Arial" w:hAnsi="Arial" w:cs="Arial"/>
                <w:sz w:val="24"/>
                <w:szCs w:val="24"/>
              </w:rPr>
              <w:t>use Relax Kids</w:t>
            </w:r>
            <w:r w:rsidRPr="005842A4">
              <w:rPr>
                <w:rFonts w:ascii="Arial" w:hAnsi="Arial" w:cs="Arial"/>
                <w:sz w:val="24"/>
                <w:szCs w:val="24"/>
              </w:rPr>
              <w:t xml:space="preserve"> to support the development of self </w:t>
            </w:r>
            <w:r w:rsidR="00E23900">
              <w:rPr>
                <w:rFonts w:ascii="Arial" w:hAnsi="Arial" w:cs="Arial"/>
                <w:sz w:val="24"/>
                <w:szCs w:val="24"/>
              </w:rPr>
              <w:t>-</w:t>
            </w:r>
            <w:r w:rsidRPr="005842A4">
              <w:rPr>
                <w:rFonts w:ascii="Arial" w:hAnsi="Arial" w:cs="Arial"/>
                <w:sz w:val="24"/>
                <w:szCs w:val="24"/>
              </w:rPr>
              <w:t>es</w:t>
            </w:r>
            <w:r w:rsidR="002F498B" w:rsidRPr="005842A4">
              <w:rPr>
                <w:rFonts w:ascii="Arial" w:hAnsi="Arial" w:cs="Arial"/>
                <w:sz w:val="24"/>
                <w:szCs w:val="24"/>
              </w:rPr>
              <w:t xml:space="preserve">teem and confidence: </w:t>
            </w:r>
            <w:r w:rsidR="00991AE6" w:rsidRPr="005842A4">
              <w:rPr>
                <w:rFonts w:ascii="Arial" w:hAnsi="Arial" w:cs="Arial"/>
                <w:sz w:val="24"/>
                <w:szCs w:val="24"/>
              </w:rPr>
              <w:t xml:space="preserve">  </w:t>
            </w:r>
          </w:p>
          <w:p w:rsidR="009A6844" w:rsidRPr="00E23900" w:rsidRDefault="00E23900" w:rsidP="00E06922">
            <w:pPr>
              <w:pStyle w:val="ListParagraph"/>
              <w:numPr>
                <w:ilvl w:val="0"/>
                <w:numId w:val="11"/>
              </w:numPr>
              <w:rPr>
                <w:rFonts w:ascii="Arial" w:hAnsi="Arial" w:cs="Arial"/>
                <w:sz w:val="24"/>
                <w:szCs w:val="24"/>
              </w:rPr>
            </w:pPr>
            <w:r w:rsidRPr="00E23900">
              <w:rPr>
                <w:rFonts w:ascii="Arial" w:hAnsi="Arial" w:cs="Arial"/>
                <w:sz w:val="24"/>
                <w:szCs w:val="24"/>
              </w:rPr>
              <w:t xml:space="preserve">We offer a daily Sensory Circuit </w:t>
            </w:r>
            <w:r>
              <w:rPr>
                <w:rFonts w:ascii="Arial" w:hAnsi="Arial" w:cs="Arial"/>
                <w:sz w:val="24"/>
                <w:szCs w:val="24"/>
              </w:rPr>
              <w:t xml:space="preserve">which children may take part in. </w:t>
            </w:r>
          </w:p>
          <w:p w:rsidR="009A6844" w:rsidRPr="005842A4" w:rsidRDefault="00926086" w:rsidP="00FA38B7">
            <w:pPr>
              <w:pStyle w:val="ListParagraph"/>
              <w:numPr>
                <w:ilvl w:val="0"/>
                <w:numId w:val="11"/>
              </w:numPr>
              <w:rPr>
                <w:rFonts w:ascii="Arial" w:hAnsi="Arial" w:cs="Arial"/>
                <w:sz w:val="24"/>
                <w:szCs w:val="24"/>
              </w:rPr>
            </w:pPr>
            <w:r w:rsidRPr="005842A4">
              <w:rPr>
                <w:rFonts w:ascii="Arial" w:hAnsi="Arial" w:cs="Arial"/>
                <w:sz w:val="24"/>
                <w:szCs w:val="24"/>
              </w:rPr>
              <w:t>We have a Pastoral Lead who may support children and families.</w:t>
            </w:r>
          </w:p>
          <w:p w:rsidR="00AA3283" w:rsidRPr="005842A4" w:rsidRDefault="00AA3283" w:rsidP="00926086">
            <w:pPr>
              <w:rPr>
                <w:rFonts w:ascii="Arial" w:hAnsi="Arial" w:cs="Arial"/>
                <w:sz w:val="24"/>
                <w:szCs w:val="24"/>
              </w:rPr>
            </w:pPr>
          </w:p>
          <w:p w:rsidR="00926086" w:rsidRDefault="00926086" w:rsidP="00FA38B7">
            <w:pPr>
              <w:pStyle w:val="ListParagraph"/>
              <w:numPr>
                <w:ilvl w:val="0"/>
                <w:numId w:val="8"/>
              </w:numPr>
              <w:rPr>
                <w:rFonts w:ascii="Arial" w:hAnsi="Arial" w:cs="Arial"/>
                <w:sz w:val="24"/>
                <w:szCs w:val="24"/>
              </w:rPr>
            </w:pPr>
            <w:r w:rsidRPr="005842A4">
              <w:rPr>
                <w:rFonts w:ascii="Arial" w:hAnsi="Arial" w:cs="Arial"/>
                <w:sz w:val="24"/>
                <w:szCs w:val="24"/>
              </w:rPr>
              <w:t>Our School Council provides an opportunity for children to share their views and ideas.</w:t>
            </w:r>
          </w:p>
          <w:p w:rsidR="00E23900" w:rsidRDefault="00E23900" w:rsidP="00FA38B7">
            <w:pPr>
              <w:pStyle w:val="ListParagraph"/>
              <w:numPr>
                <w:ilvl w:val="0"/>
                <w:numId w:val="8"/>
              </w:numPr>
              <w:rPr>
                <w:rFonts w:ascii="Arial" w:hAnsi="Arial" w:cs="Arial"/>
                <w:sz w:val="24"/>
                <w:szCs w:val="24"/>
              </w:rPr>
            </w:pPr>
            <w:r>
              <w:rPr>
                <w:rFonts w:ascii="Arial" w:hAnsi="Arial" w:cs="Arial"/>
                <w:sz w:val="24"/>
                <w:szCs w:val="24"/>
              </w:rPr>
              <w:t xml:space="preserve">Our PE Lead teacher, engages children with inter school tournaments. </w:t>
            </w:r>
          </w:p>
          <w:p w:rsidR="00E23900" w:rsidRPr="005842A4" w:rsidRDefault="00E23900" w:rsidP="00E23900">
            <w:pPr>
              <w:pStyle w:val="ListParagraph"/>
              <w:rPr>
                <w:rFonts w:ascii="Arial" w:hAnsi="Arial" w:cs="Arial"/>
                <w:sz w:val="24"/>
                <w:szCs w:val="24"/>
              </w:rPr>
            </w:pPr>
          </w:p>
          <w:p w:rsidR="00926086" w:rsidRPr="005842A4" w:rsidRDefault="00926086" w:rsidP="00926086">
            <w:pPr>
              <w:pStyle w:val="ListParagraph"/>
              <w:rPr>
                <w:rFonts w:ascii="Arial" w:hAnsi="Arial" w:cs="Arial"/>
                <w:sz w:val="24"/>
                <w:szCs w:val="24"/>
              </w:rPr>
            </w:pPr>
          </w:p>
          <w:p w:rsidR="004F3AD2" w:rsidRPr="005842A4" w:rsidRDefault="004F3AD2" w:rsidP="00926086">
            <w:pPr>
              <w:pStyle w:val="ListParagraph"/>
              <w:rPr>
                <w:rFonts w:ascii="Arial" w:hAnsi="Arial" w:cs="Arial"/>
                <w:sz w:val="24"/>
                <w:szCs w:val="24"/>
              </w:rPr>
            </w:pPr>
          </w:p>
          <w:p w:rsidR="00926086" w:rsidRDefault="00926086" w:rsidP="00FA38B7">
            <w:pPr>
              <w:pStyle w:val="ListParagraph"/>
              <w:numPr>
                <w:ilvl w:val="0"/>
                <w:numId w:val="8"/>
              </w:numPr>
              <w:rPr>
                <w:rFonts w:ascii="Arial" w:hAnsi="Arial" w:cs="Arial"/>
                <w:sz w:val="24"/>
                <w:szCs w:val="24"/>
              </w:rPr>
            </w:pPr>
            <w:r w:rsidRPr="005842A4">
              <w:rPr>
                <w:rFonts w:ascii="Arial" w:hAnsi="Arial" w:cs="Arial"/>
                <w:sz w:val="24"/>
                <w:szCs w:val="24"/>
              </w:rPr>
              <w:t>Attendance and punctuality are monitored closely to ensure all children are receiving their full entitlement to education.</w:t>
            </w:r>
            <w:r w:rsidR="002F498B" w:rsidRPr="005842A4">
              <w:rPr>
                <w:rFonts w:ascii="Arial" w:hAnsi="Arial" w:cs="Arial"/>
                <w:sz w:val="24"/>
                <w:szCs w:val="24"/>
              </w:rPr>
              <w:t xml:space="preserve"> </w:t>
            </w:r>
          </w:p>
          <w:p w:rsidR="00E23900" w:rsidRDefault="00E23900" w:rsidP="00E23900">
            <w:pPr>
              <w:pStyle w:val="ListParagraph"/>
              <w:rPr>
                <w:rFonts w:ascii="Arial" w:hAnsi="Arial" w:cs="Arial"/>
                <w:sz w:val="24"/>
                <w:szCs w:val="24"/>
              </w:rPr>
            </w:pPr>
          </w:p>
          <w:p w:rsidR="00E23900" w:rsidRPr="005842A4" w:rsidRDefault="00E23900" w:rsidP="00FA38B7">
            <w:pPr>
              <w:pStyle w:val="ListParagraph"/>
              <w:numPr>
                <w:ilvl w:val="0"/>
                <w:numId w:val="8"/>
              </w:numPr>
              <w:rPr>
                <w:rFonts w:ascii="Arial" w:hAnsi="Arial" w:cs="Arial"/>
                <w:sz w:val="24"/>
                <w:szCs w:val="24"/>
              </w:rPr>
            </w:pPr>
            <w:r>
              <w:rPr>
                <w:rFonts w:ascii="Arial" w:hAnsi="Arial" w:cs="Arial"/>
                <w:sz w:val="24"/>
                <w:szCs w:val="24"/>
              </w:rPr>
              <w:t>Children are given role of responsibility where appropriate e.g. in Y6 we have our ‘lunch time buddy’ system.</w:t>
            </w:r>
          </w:p>
          <w:p w:rsidR="002F498B" w:rsidRDefault="002F498B" w:rsidP="004F3AD2">
            <w:pPr>
              <w:rPr>
                <w:rFonts w:ascii="Arial" w:hAnsi="Arial" w:cs="Arial"/>
                <w:sz w:val="24"/>
                <w:szCs w:val="24"/>
              </w:rPr>
            </w:pPr>
          </w:p>
          <w:p w:rsidR="00E23900" w:rsidRPr="005842A4" w:rsidRDefault="00E23900" w:rsidP="004F3AD2">
            <w:pPr>
              <w:rPr>
                <w:rFonts w:ascii="Arial" w:hAnsi="Arial" w:cs="Arial"/>
                <w:sz w:val="24"/>
                <w:szCs w:val="24"/>
              </w:rPr>
            </w:pPr>
          </w:p>
          <w:p w:rsidR="009A6844" w:rsidRPr="005842A4" w:rsidRDefault="00926086" w:rsidP="00FA38B7">
            <w:pPr>
              <w:pStyle w:val="ListParagraph"/>
              <w:numPr>
                <w:ilvl w:val="0"/>
                <w:numId w:val="8"/>
              </w:numPr>
              <w:rPr>
                <w:rFonts w:ascii="Arial" w:hAnsi="Arial" w:cs="Arial"/>
                <w:sz w:val="24"/>
                <w:szCs w:val="24"/>
              </w:rPr>
            </w:pPr>
            <w:r w:rsidRPr="005842A4">
              <w:rPr>
                <w:rFonts w:ascii="Arial" w:hAnsi="Arial" w:cs="Arial"/>
                <w:sz w:val="24"/>
                <w:szCs w:val="24"/>
              </w:rPr>
              <w:t>Embedded in our practice as detailed within school policies: Inclusion and Equality Policy, Child Looked After Policy</w:t>
            </w:r>
          </w:p>
          <w:p w:rsidR="009A6844" w:rsidRDefault="009A6844" w:rsidP="009A6844">
            <w:pPr>
              <w:pStyle w:val="ListParagraph"/>
              <w:rPr>
                <w:rFonts w:ascii="Arial" w:hAnsi="Arial" w:cs="Arial"/>
                <w:sz w:val="24"/>
                <w:szCs w:val="24"/>
              </w:rPr>
            </w:pPr>
          </w:p>
          <w:p w:rsidR="00E23900" w:rsidRPr="005842A4" w:rsidRDefault="00E23900" w:rsidP="009A6844">
            <w:pPr>
              <w:pStyle w:val="ListParagraph"/>
              <w:rPr>
                <w:rFonts w:ascii="Arial" w:hAnsi="Arial" w:cs="Arial"/>
                <w:sz w:val="24"/>
                <w:szCs w:val="24"/>
              </w:rPr>
            </w:pPr>
          </w:p>
          <w:p w:rsidR="000A6D80" w:rsidRPr="005842A4" w:rsidRDefault="000A6D80" w:rsidP="00926086">
            <w:pPr>
              <w:rPr>
                <w:rFonts w:ascii="Arial" w:hAnsi="Arial" w:cs="Arial"/>
                <w:b/>
                <w:sz w:val="24"/>
                <w:szCs w:val="24"/>
                <w:u w:val="single"/>
              </w:rPr>
            </w:pPr>
          </w:p>
          <w:p w:rsidR="00991AE6" w:rsidRPr="005842A4" w:rsidRDefault="00991AE6" w:rsidP="00926086">
            <w:pPr>
              <w:rPr>
                <w:rFonts w:ascii="Arial" w:hAnsi="Arial" w:cs="Arial"/>
                <w:b/>
                <w:sz w:val="24"/>
                <w:szCs w:val="24"/>
                <w:u w:val="single"/>
              </w:rPr>
            </w:pPr>
          </w:p>
          <w:p w:rsidR="00991AE6" w:rsidRPr="005842A4" w:rsidRDefault="00991AE6" w:rsidP="00926086">
            <w:pPr>
              <w:rPr>
                <w:rFonts w:ascii="Arial" w:hAnsi="Arial" w:cs="Arial"/>
                <w:b/>
                <w:sz w:val="24"/>
                <w:szCs w:val="24"/>
                <w:u w:val="single"/>
              </w:rPr>
            </w:pPr>
          </w:p>
          <w:p w:rsidR="009A6844" w:rsidRPr="005842A4" w:rsidRDefault="009A6844" w:rsidP="00926086">
            <w:pPr>
              <w:rPr>
                <w:rFonts w:ascii="Arial" w:hAnsi="Arial" w:cs="Arial"/>
                <w:b/>
                <w:sz w:val="24"/>
                <w:szCs w:val="24"/>
                <w:u w:val="single"/>
              </w:rPr>
            </w:pPr>
            <w:r w:rsidRPr="005842A4">
              <w:rPr>
                <w:rFonts w:ascii="Arial" w:hAnsi="Arial" w:cs="Arial"/>
                <w:b/>
                <w:sz w:val="24"/>
                <w:szCs w:val="24"/>
                <w:u w:val="single"/>
              </w:rPr>
              <w:t>Pupils with medical needs</w:t>
            </w:r>
          </w:p>
          <w:p w:rsidR="009A6844" w:rsidRPr="005842A4" w:rsidRDefault="009A6844" w:rsidP="009A6844">
            <w:pPr>
              <w:pStyle w:val="ListParagraph"/>
              <w:rPr>
                <w:rFonts w:ascii="Arial" w:hAnsi="Arial" w:cs="Arial"/>
                <w:sz w:val="24"/>
                <w:szCs w:val="24"/>
              </w:rPr>
            </w:pPr>
          </w:p>
          <w:p w:rsidR="009A6844" w:rsidRPr="005842A4" w:rsidRDefault="009A6844" w:rsidP="00FA38B7">
            <w:pPr>
              <w:pStyle w:val="ListParagraph"/>
              <w:numPr>
                <w:ilvl w:val="0"/>
                <w:numId w:val="9"/>
              </w:numPr>
              <w:rPr>
                <w:rFonts w:ascii="Arial" w:hAnsi="Arial" w:cs="Arial"/>
                <w:sz w:val="24"/>
                <w:szCs w:val="24"/>
              </w:rPr>
            </w:pPr>
            <w:r w:rsidRPr="005842A4">
              <w:rPr>
                <w:rFonts w:ascii="Arial" w:hAnsi="Arial" w:cs="Arial"/>
                <w:sz w:val="24"/>
                <w:szCs w:val="24"/>
              </w:rPr>
              <w:t>If a pupil ha</w:t>
            </w:r>
            <w:r w:rsidR="00FD39C7" w:rsidRPr="005842A4">
              <w:rPr>
                <w:rFonts w:ascii="Arial" w:hAnsi="Arial" w:cs="Arial"/>
                <w:sz w:val="24"/>
                <w:szCs w:val="24"/>
              </w:rPr>
              <w:t>s a medical need then a</w:t>
            </w:r>
            <w:r w:rsidRPr="005842A4">
              <w:rPr>
                <w:rFonts w:ascii="Arial" w:hAnsi="Arial" w:cs="Arial"/>
                <w:sz w:val="24"/>
                <w:szCs w:val="24"/>
              </w:rPr>
              <w:t xml:space="preserve"> </w:t>
            </w:r>
            <w:r w:rsidR="000A6D80" w:rsidRPr="005842A4">
              <w:rPr>
                <w:rFonts w:ascii="Arial" w:hAnsi="Arial" w:cs="Arial"/>
                <w:sz w:val="24"/>
                <w:szCs w:val="24"/>
              </w:rPr>
              <w:t xml:space="preserve">Health </w:t>
            </w:r>
            <w:r w:rsidRPr="005842A4">
              <w:rPr>
                <w:rFonts w:ascii="Arial" w:hAnsi="Arial" w:cs="Arial"/>
                <w:sz w:val="24"/>
                <w:szCs w:val="24"/>
              </w:rPr>
              <w:t>Care Plan is compiled with support from the relevant medical agencies in consultation with parents/carers. These are discussed with all staff who are involved with the pupil.</w:t>
            </w:r>
          </w:p>
          <w:p w:rsidR="009A6844" w:rsidRPr="005842A4" w:rsidRDefault="009A6844" w:rsidP="009A6844">
            <w:pPr>
              <w:rPr>
                <w:rFonts w:ascii="Arial" w:hAnsi="Arial" w:cs="Arial"/>
                <w:sz w:val="24"/>
                <w:szCs w:val="24"/>
              </w:rPr>
            </w:pPr>
          </w:p>
          <w:p w:rsidR="009A6844" w:rsidRPr="005842A4" w:rsidRDefault="009A6844" w:rsidP="00FA38B7">
            <w:pPr>
              <w:pStyle w:val="ListParagraph"/>
              <w:numPr>
                <w:ilvl w:val="0"/>
                <w:numId w:val="9"/>
              </w:numPr>
              <w:rPr>
                <w:rFonts w:ascii="Arial" w:hAnsi="Arial" w:cs="Arial"/>
                <w:sz w:val="24"/>
                <w:szCs w:val="24"/>
              </w:rPr>
            </w:pPr>
            <w:r w:rsidRPr="005842A4">
              <w:rPr>
                <w:rFonts w:ascii="Arial" w:hAnsi="Arial" w:cs="Arial"/>
                <w:sz w:val="24"/>
                <w:szCs w:val="24"/>
              </w:rPr>
              <w:t>If deemed necessary by healthcare professionals when a medical need is identified, information sharing sessions will be delivered to school staff by the relevant healthcare professionals.</w:t>
            </w:r>
          </w:p>
          <w:p w:rsidR="009A6844" w:rsidRPr="005842A4" w:rsidRDefault="009A6844" w:rsidP="009A6844">
            <w:pPr>
              <w:rPr>
                <w:rFonts w:ascii="Arial" w:hAnsi="Arial" w:cs="Arial"/>
                <w:sz w:val="24"/>
                <w:szCs w:val="24"/>
              </w:rPr>
            </w:pPr>
          </w:p>
          <w:p w:rsidR="009A6844" w:rsidRPr="005842A4" w:rsidRDefault="009A6844" w:rsidP="00FA38B7">
            <w:pPr>
              <w:pStyle w:val="ListParagraph"/>
              <w:numPr>
                <w:ilvl w:val="0"/>
                <w:numId w:val="9"/>
              </w:numPr>
              <w:rPr>
                <w:rFonts w:ascii="Arial" w:hAnsi="Arial" w:cs="Arial"/>
                <w:sz w:val="24"/>
                <w:szCs w:val="24"/>
              </w:rPr>
            </w:pPr>
            <w:r w:rsidRPr="005842A4">
              <w:rPr>
                <w:rFonts w:ascii="Arial" w:hAnsi="Arial" w:cs="Arial"/>
                <w:sz w:val="24"/>
                <w:szCs w:val="24"/>
              </w:rPr>
              <w:t>Designated staff</w:t>
            </w:r>
            <w:r w:rsidR="00926086" w:rsidRPr="005842A4">
              <w:rPr>
                <w:rFonts w:ascii="Arial" w:hAnsi="Arial" w:cs="Arial"/>
                <w:sz w:val="24"/>
                <w:szCs w:val="24"/>
              </w:rPr>
              <w:t xml:space="preserve"> </w:t>
            </w:r>
            <w:r w:rsidRPr="005842A4">
              <w:rPr>
                <w:rFonts w:ascii="Arial" w:hAnsi="Arial" w:cs="Arial"/>
                <w:sz w:val="24"/>
                <w:szCs w:val="24"/>
              </w:rPr>
              <w:t>have</w:t>
            </w:r>
            <w:r w:rsidR="00926086" w:rsidRPr="005842A4">
              <w:rPr>
                <w:rFonts w:ascii="Arial" w:hAnsi="Arial" w:cs="Arial"/>
                <w:sz w:val="24"/>
                <w:szCs w:val="24"/>
              </w:rPr>
              <w:t xml:space="preserve"> approved</w:t>
            </w:r>
            <w:r w:rsidRPr="005842A4">
              <w:rPr>
                <w:rFonts w:ascii="Arial" w:hAnsi="Arial" w:cs="Arial"/>
                <w:sz w:val="24"/>
                <w:szCs w:val="24"/>
              </w:rPr>
              <w:t xml:space="preserve"> Fir</w:t>
            </w:r>
            <w:r w:rsidR="00926086" w:rsidRPr="005842A4">
              <w:rPr>
                <w:rFonts w:ascii="Arial" w:hAnsi="Arial" w:cs="Arial"/>
                <w:sz w:val="24"/>
                <w:szCs w:val="24"/>
              </w:rPr>
              <w:t>st Aid training.</w:t>
            </w:r>
          </w:p>
          <w:p w:rsidR="000A6D80" w:rsidRPr="005842A4" w:rsidRDefault="000A6D80" w:rsidP="000A6D80">
            <w:pPr>
              <w:pStyle w:val="ListParagraph"/>
              <w:rPr>
                <w:rFonts w:ascii="Arial" w:hAnsi="Arial" w:cs="Arial"/>
                <w:sz w:val="24"/>
                <w:szCs w:val="24"/>
              </w:rPr>
            </w:pPr>
          </w:p>
          <w:p w:rsidR="000A6D80" w:rsidRPr="005842A4" w:rsidRDefault="000A6D80" w:rsidP="000A6D80">
            <w:pPr>
              <w:pStyle w:val="Default"/>
              <w:rPr>
                <w:color w:val="auto"/>
              </w:rPr>
            </w:pPr>
          </w:p>
          <w:p w:rsidR="000A6D80" w:rsidRPr="005842A4" w:rsidRDefault="000A6D80" w:rsidP="000A6D80">
            <w:pPr>
              <w:pStyle w:val="Default"/>
              <w:numPr>
                <w:ilvl w:val="0"/>
                <w:numId w:val="9"/>
              </w:numPr>
            </w:pPr>
            <w:r w:rsidRPr="005842A4">
              <w:t>Some staff are trained in the use of defibrillation techniqu</w:t>
            </w:r>
            <w:r w:rsidR="004F3AD2" w:rsidRPr="005842A4">
              <w:t>es and gastronomy feed.</w:t>
            </w:r>
            <w:r w:rsidRPr="005842A4">
              <w:t xml:space="preserve"> </w:t>
            </w:r>
          </w:p>
          <w:p w:rsidR="000A6D80" w:rsidRPr="005842A4" w:rsidRDefault="000A6D80" w:rsidP="000A6D80">
            <w:pPr>
              <w:pStyle w:val="ListParagraph"/>
              <w:ind w:left="1440"/>
              <w:rPr>
                <w:rFonts w:ascii="Arial" w:hAnsi="Arial" w:cs="Arial"/>
                <w:sz w:val="24"/>
                <w:szCs w:val="24"/>
              </w:rPr>
            </w:pPr>
          </w:p>
          <w:p w:rsidR="009A6844" w:rsidRPr="005842A4" w:rsidRDefault="009A6844" w:rsidP="009A6844">
            <w:pPr>
              <w:pStyle w:val="ListParagraph"/>
              <w:rPr>
                <w:rFonts w:ascii="Arial" w:hAnsi="Arial" w:cs="Arial"/>
                <w:sz w:val="24"/>
                <w:szCs w:val="24"/>
              </w:rPr>
            </w:pPr>
          </w:p>
          <w:p w:rsidR="009A6844" w:rsidRPr="005842A4" w:rsidRDefault="009A6844" w:rsidP="00FA38B7">
            <w:pPr>
              <w:pStyle w:val="ListParagraph"/>
              <w:numPr>
                <w:ilvl w:val="0"/>
                <w:numId w:val="9"/>
              </w:numPr>
              <w:rPr>
                <w:rFonts w:ascii="Arial" w:hAnsi="Arial" w:cs="Arial"/>
                <w:sz w:val="24"/>
                <w:szCs w:val="24"/>
              </w:rPr>
            </w:pPr>
            <w:r w:rsidRPr="005842A4">
              <w:rPr>
                <w:rFonts w:ascii="Arial" w:hAnsi="Arial" w:cs="Arial"/>
                <w:sz w:val="24"/>
                <w:szCs w:val="24"/>
              </w:rPr>
              <w:t>Pen Portraits are available to all teaching and non-teaching staff to ensure awareness of any medical need a child may have.</w:t>
            </w:r>
          </w:p>
          <w:p w:rsidR="009A6844" w:rsidRPr="005842A4" w:rsidRDefault="009A6844" w:rsidP="009A6844">
            <w:pPr>
              <w:pStyle w:val="ListParagraph"/>
              <w:rPr>
                <w:rFonts w:ascii="Arial" w:hAnsi="Arial" w:cs="Arial"/>
                <w:sz w:val="24"/>
                <w:szCs w:val="24"/>
              </w:rPr>
            </w:pPr>
          </w:p>
          <w:p w:rsidR="009A6844" w:rsidRPr="005842A4" w:rsidRDefault="009A6844" w:rsidP="00FA38B7">
            <w:pPr>
              <w:pStyle w:val="ListParagraph"/>
              <w:numPr>
                <w:ilvl w:val="0"/>
                <w:numId w:val="9"/>
              </w:numPr>
              <w:rPr>
                <w:rFonts w:ascii="Arial" w:hAnsi="Arial" w:cs="Arial"/>
                <w:sz w:val="24"/>
                <w:szCs w:val="24"/>
              </w:rPr>
            </w:pPr>
            <w:r w:rsidRPr="005842A4">
              <w:rPr>
                <w:rFonts w:ascii="Arial" w:hAnsi="Arial" w:cs="Arial"/>
                <w:sz w:val="24"/>
                <w:szCs w:val="24"/>
              </w:rPr>
              <w:t>A First Aid Policy is reviewed and updated annually by staff and governors.</w:t>
            </w:r>
          </w:p>
          <w:p w:rsidR="00AF1079" w:rsidRPr="005842A4" w:rsidRDefault="00AF1079" w:rsidP="00AA3283">
            <w:pPr>
              <w:rPr>
                <w:rFonts w:ascii="Arial" w:hAnsi="Arial" w:cs="Arial"/>
                <w:sz w:val="24"/>
                <w:szCs w:val="24"/>
              </w:rPr>
            </w:pPr>
          </w:p>
          <w:p w:rsidR="000A6D80" w:rsidRPr="005842A4" w:rsidRDefault="000A6D80" w:rsidP="000A6D80">
            <w:pPr>
              <w:pStyle w:val="Default"/>
              <w:rPr>
                <w:color w:val="auto"/>
              </w:rPr>
            </w:pPr>
          </w:p>
          <w:p w:rsidR="000A6D80" w:rsidRPr="005842A4" w:rsidRDefault="000A6D80" w:rsidP="000A6D80">
            <w:pPr>
              <w:pStyle w:val="Default"/>
              <w:numPr>
                <w:ilvl w:val="0"/>
                <w:numId w:val="9"/>
              </w:numPr>
            </w:pPr>
            <w:r w:rsidRPr="005842A4">
              <w:lastRenderedPageBreak/>
              <w:t xml:space="preserve">Decisions regarding how much support a child needs are made in consultation with class teacher, </w:t>
            </w:r>
            <w:r w:rsidR="00991AE6" w:rsidRPr="005842A4">
              <w:t xml:space="preserve">the assessment co-ordinator, </w:t>
            </w:r>
            <w:r w:rsidRPr="005842A4">
              <w:t xml:space="preserve">Senior Leadership Team and SENCo. </w:t>
            </w:r>
          </w:p>
          <w:p w:rsidR="000A6D80" w:rsidRPr="005842A4" w:rsidRDefault="000A6D80" w:rsidP="000A6D80">
            <w:pPr>
              <w:pStyle w:val="Default"/>
            </w:pPr>
          </w:p>
          <w:p w:rsidR="000A6D80" w:rsidRPr="005842A4" w:rsidRDefault="000A6D80" w:rsidP="000A6D80">
            <w:pPr>
              <w:pStyle w:val="Default"/>
              <w:numPr>
                <w:ilvl w:val="0"/>
                <w:numId w:val="9"/>
              </w:numPr>
            </w:pPr>
            <w:r w:rsidRPr="005842A4">
              <w:t xml:space="preserve">Decisions are based upon termly tracking of pupil progress and as a result of assessments by outside agencies. </w:t>
            </w:r>
          </w:p>
          <w:p w:rsidR="002F498B" w:rsidRPr="005842A4" w:rsidRDefault="002F498B" w:rsidP="00AA3283">
            <w:pPr>
              <w:rPr>
                <w:rFonts w:ascii="Arial" w:hAnsi="Arial" w:cs="Arial"/>
                <w:sz w:val="24"/>
                <w:szCs w:val="24"/>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lastRenderedPageBreak/>
              <w:t>What specialist service and expertise are available at or accessed by the setting to support my child?</w:t>
            </w:r>
          </w:p>
        </w:tc>
      </w:tr>
      <w:tr w:rsidR="00AF1079" w:rsidRPr="005842A4" w:rsidTr="009B0B42">
        <w:trPr>
          <w:trHeight w:val="132"/>
        </w:trPr>
        <w:tc>
          <w:tcPr>
            <w:tcW w:w="8732" w:type="dxa"/>
          </w:tcPr>
          <w:p w:rsidR="00AF1079" w:rsidRPr="005842A4" w:rsidRDefault="00AF1079" w:rsidP="00AF1079">
            <w:pPr>
              <w:rPr>
                <w:rFonts w:ascii="Arial" w:hAnsi="Arial" w:cs="Arial"/>
                <w:sz w:val="24"/>
                <w:szCs w:val="24"/>
              </w:rPr>
            </w:pPr>
          </w:p>
          <w:p w:rsidR="00AF1079" w:rsidRPr="005842A4" w:rsidRDefault="009A6844" w:rsidP="00AF1079">
            <w:pPr>
              <w:rPr>
                <w:rFonts w:ascii="Arial" w:hAnsi="Arial" w:cs="Arial"/>
                <w:sz w:val="24"/>
                <w:szCs w:val="24"/>
              </w:rPr>
            </w:pPr>
            <w:r w:rsidRPr="005842A4">
              <w:rPr>
                <w:rFonts w:ascii="Arial" w:hAnsi="Arial" w:cs="Arial"/>
                <w:sz w:val="24"/>
                <w:szCs w:val="24"/>
              </w:rPr>
              <w:t>At times it may be necessary to consult with outside agencies to receive their more specialised expertise.</w:t>
            </w:r>
          </w:p>
          <w:p w:rsidR="009A6844" w:rsidRPr="005842A4" w:rsidRDefault="009A6844" w:rsidP="009A6844">
            <w:pPr>
              <w:pStyle w:val="BodyText"/>
              <w:rPr>
                <w:rFonts w:cs="Arial"/>
                <w:sz w:val="24"/>
                <w:szCs w:val="24"/>
              </w:rPr>
            </w:pPr>
            <w:r w:rsidRPr="005842A4">
              <w:rPr>
                <w:rFonts w:cs="Arial"/>
                <w:sz w:val="24"/>
                <w:szCs w:val="24"/>
              </w:rPr>
              <w:t>We have access to and benefit from a range of support services through Knowlsey Education Inclusion Service together with other agencies with whom we aim to work in partnership:</w:t>
            </w:r>
          </w:p>
          <w:p w:rsidR="009A6844" w:rsidRPr="005842A4" w:rsidRDefault="009A6844" w:rsidP="00991AE6">
            <w:pPr>
              <w:rPr>
                <w:rFonts w:ascii="Arial" w:hAnsi="Arial" w:cs="Arial"/>
                <w:sz w:val="24"/>
                <w:szCs w:val="24"/>
              </w:rPr>
            </w:pP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Sensory Impairment Service</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Educational Psychology Service</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ASC Specialist Teacher</w:t>
            </w:r>
          </w:p>
          <w:p w:rsidR="009A6844" w:rsidRPr="005842A4" w:rsidRDefault="00991AE6" w:rsidP="00991AE6">
            <w:pPr>
              <w:numPr>
                <w:ilvl w:val="0"/>
                <w:numId w:val="10"/>
              </w:numPr>
              <w:rPr>
                <w:rFonts w:ascii="Arial" w:hAnsi="Arial" w:cs="Arial"/>
                <w:sz w:val="24"/>
                <w:szCs w:val="24"/>
              </w:rPr>
            </w:pPr>
            <w:r w:rsidRPr="005842A4">
              <w:rPr>
                <w:rFonts w:ascii="Arial" w:hAnsi="Arial" w:cs="Arial"/>
                <w:sz w:val="24"/>
                <w:szCs w:val="24"/>
              </w:rPr>
              <w:t>Behaviour and Inclusion Service</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Family First</w:t>
            </w:r>
          </w:p>
          <w:p w:rsidR="00991AE6" w:rsidRPr="005842A4" w:rsidRDefault="00991AE6" w:rsidP="00FA38B7">
            <w:pPr>
              <w:numPr>
                <w:ilvl w:val="0"/>
                <w:numId w:val="10"/>
              </w:numPr>
              <w:rPr>
                <w:rFonts w:ascii="Arial" w:hAnsi="Arial" w:cs="Arial"/>
                <w:sz w:val="24"/>
                <w:szCs w:val="24"/>
              </w:rPr>
            </w:pPr>
            <w:r w:rsidRPr="005842A4">
              <w:rPr>
                <w:rFonts w:ascii="Arial" w:hAnsi="Arial" w:cs="Arial"/>
                <w:sz w:val="24"/>
                <w:szCs w:val="24"/>
              </w:rPr>
              <w:t>Early Help</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Social Care</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School medical service</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Speech and Language Therapist</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Occupational Therapist</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Physiotherapist</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CAMHS</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Secondary school liaison</w:t>
            </w:r>
          </w:p>
          <w:p w:rsidR="009A6844" w:rsidRPr="005842A4" w:rsidRDefault="009A6844" w:rsidP="00FA38B7">
            <w:pPr>
              <w:numPr>
                <w:ilvl w:val="0"/>
                <w:numId w:val="10"/>
              </w:numPr>
              <w:rPr>
                <w:rFonts w:ascii="Arial" w:hAnsi="Arial" w:cs="Arial"/>
                <w:sz w:val="24"/>
                <w:szCs w:val="24"/>
              </w:rPr>
            </w:pPr>
            <w:r w:rsidRPr="005842A4">
              <w:rPr>
                <w:rFonts w:ascii="Arial" w:hAnsi="Arial" w:cs="Arial"/>
                <w:sz w:val="24"/>
                <w:szCs w:val="24"/>
              </w:rPr>
              <w:t>Police service</w:t>
            </w:r>
          </w:p>
          <w:p w:rsidR="007151DA" w:rsidRPr="005842A4" w:rsidRDefault="007151DA" w:rsidP="00FA38B7">
            <w:pPr>
              <w:numPr>
                <w:ilvl w:val="0"/>
                <w:numId w:val="10"/>
              </w:numPr>
              <w:rPr>
                <w:rFonts w:ascii="Arial" w:hAnsi="Arial" w:cs="Arial"/>
                <w:sz w:val="24"/>
                <w:szCs w:val="24"/>
              </w:rPr>
            </w:pPr>
            <w:r w:rsidRPr="005842A4">
              <w:rPr>
                <w:rFonts w:ascii="Arial" w:hAnsi="Arial" w:cs="Arial"/>
                <w:sz w:val="24"/>
                <w:szCs w:val="24"/>
              </w:rPr>
              <w:t>Short Breaks</w:t>
            </w:r>
          </w:p>
          <w:p w:rsidR="00991AE6" w:rsidRPr="005842A4" w:rsidRDefault="00991AE6" w:rsidP="00FA38B7">
            <w:pPr>
              <w:numPr>
                <w:ilvl w:val="0"/>
                <w:numId w:val="10"/>
              </w:numPr>
              <w:rPr>
                <w:rFonts w:ascii="Arial" w:hAnsi="Arial" w:cs="Arial"/>
                <w:sz w:val="24"/>
                <w:szCs w:val="24"/>
              </w:rPr>
            </w:pPr>
            <w:r w:rsidRPr="005842A4">
              <w:rPr>
                <w:rFonts w:ascii="Arial" w:hAnsi="Arial" w:cs="Arial"/>
                <w:sz w:val="24"/>
                <w:szCs w:val="24"/>
              </w:rPr>
              <w:t>Portage (St Helens Authority)</w:t>
            </w:r>
          </w:p>
          <w:p w:rsidR="00926086" w:rsidRPr="005842A4" w:rsidRDefault="00926086" w:rsidP="00926086">
            <w:pPr>
              <w:pStyle w:val="ListParagraph"/>
              <w:rPr>
                <w:rFonts w:ascii="Arial" w:hAnsi="Arial" w:cs="Arial"/>
                <w:sz w:val="24"/>
                <w:szCs w:val="24"/>
              </w:rPr>
            </w:pPr>
          </w:p>
          <w:p w:rsidR="00926086" w:rsidRPr="005842A4" w:rsidRDefault="00926086" w:rsidP="00FA38B7">
            <w:pPr>
              <w:pStyle w:val="ListParagraph"/>
              <w:numPr>
                <w:ilvl w:val="0"/>
                <w:numId w:val="10"/>
              </w:numPr>
              <w:rPr>
                <w:rFonts w:ascii="Arial" w:hAnsi="Arial" w:cs="Arial"/>
                <w:sz w:val="24"/>
                <w:szCs w:val="24"/>
              </w:rPr>
            </w:pPr>
            <w:r w:rsidRPr="005842A4">
              <w:rPr>
                <w:rFonts w:ascii="Arial" w:hAnsi="Arial" w:cs="Arial"/>
                <w:sz w:val="24"/>
                <w:szCs w:val="24"/>
              </w:rPr>
              <w:t>Specialist expertise training for staff as part of Continuous Professional Development.</w:t>
            </w:r>
          </w:p>
          <w:p w:rsidR="00926086" w:rsidRPr="005842A4" w:rsidRDefault="00926086" w:rsidP="00926086">
            <w:pPr>
              <w:pStyle w:val="ListParagraph"/>
              <w:rPr>
                <w:rFonts w:ascii="Arial" w:hAnsi="Arial" w:cs="Arial"/>
                <w:sz w:val="24"/>
                <w:szCs w:val="24"/>
              </w:rPr>
            </w:pPr>
          </w:p>
          <w:p w:rsidR="007151DA" w:rsidRPr="005842A4" w:rsidRDefault="002F498B" w:rsidP="007151DA">
            <w:pPr>
              <w:pStyle w:val="ListParagraph"/>
              <w:numPr>
                <w:ilvl w:val="0"/>
                <w:numId w:val="10"/>
              </w:numPr>
              <w:rPr>
                <w:rFonts w:ascii="Arial" w:hAnsi="Arial" w:cs="Arial"/>
                <w:sz w:val="24"/>
                <w:szCs w:val="24"/>
              </w:rPr>
            </w:pPr>
            <w:r w:rsidRPr="005842A4">
              <w:rPr>
                <w:rFonts w:ascii="Arial" w:hAnsi="Arial" w:cs="Arial"/>
                <w:sz w:val="24"/>
                <w:szCs w:val="24"/>
              </w:rPr>
              <w:t>The SENCo</w:t>
            </w:r>
            <w:r w:rsidR="00926086" w:rsidRPr="005842A4">
              <w:rPr>
                <w:rFonts w:ascii="Arial" w:hAnsi="Arial" w:cs="Arial"/>
                <w:sz w:val="24"/>
                <w:szCs w:val="24"/>
              </w:rPr>
              <w:t xml:space="preserve"> attends Local Authority training each term. She feeds relevant information back to staff and governors.</w:t>
            </w:r>
            <w:r w:rsidR="000A6D80" w:rsidRPr="005842A4">
              <w:rPr>
                <w:rFonts w:ascii="Arial" w:hAnsi="Arial" w:cs="Arial"/>
                <w:sz w:val="24"/>
                <w:szCs w:val="24"/>
              </w:rPr>
              <w:t xml:space="preserve"> </w:t>
            </w:r>
          </w:p>
          <w:p w:rsidR="002F498B" w:rsidRPr="005842A4" w:rsidRDefault="002F498B" w:rsidP="00AF1079">
            <w:pPr>
              <w:rPr>
                <w:rFonts w:ascii="Arial" w:hAnsi="Arial" w:cs="Arial"/>
                <w:sz w:val="24"/>
                <w:szCs w:val="24"/>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t>How accessible is your setting and how will my child be included?</w:t>
            </w:r>
          </w:p>
        </w:tc>
      </w:tr>
      <w:tr w:rsidR="00AF1079" w:rsidRPr="005842A4" w:rsidTr="00991AE6">
        <w:trPr>
          <w:trHeight w:val="5946"/>
        </w:trPr>
        <w:tc>
          <w:tcPr>
            <w:tcW w:w="8732" w:type="dxa"/>
          </w:tcPr>
          <w:p w:rsidR="00AF1079" w:rsidRPr="005842A4" w:rsidRDefault="00AF1079" w:rsidP="00AF1079">
            <w:pPr>
              <w:pStyle w:val="ListParagraph"/>
              <w:ind w:left="1440"/>
              <w:rPr>
                <w:rFonts w:ascii="Arial" w:hAnsi="Arial" w:cs="Arial"/>
                <w:sz w:val="24"/>
                <w:szCs w:val="24"/>
              </w:rPr>
            </w:pPr>
          </w:p>
          <w:p w:rsidR="00AF1079" w:rsidRPr="005842A4" w:rsidRDefault="009A6844" w:rsidP="002F498B">
            <w:pPr>
              <w:rPr>
                <w:rFonts w:ascii="Arial" w:hAnsi="Arial" w:cs="Arial"/>
                <w:sz w:val="24"/>
                <w:szCs w:val="24"/>
              </w:rPr>
            </w:pPr>
            <w:r w:rsidRPr="005842A4">
              <w:rPr>
                <w:rFonts w:ascii="Arial" w:hAnsi="Arial" w:cs="Arial"/>
                <w:sz w:val="24"/>
                <w:szCs w:val="24"/>
              </w:rPr>
              <w:t xml:space="preserve">As a school we are happy to discuss individual access requirements. Facilities we have at present include: </w:t>
            </w:r>
          </w:p>
          <w:p w:rsidR="00AF1079" w:rsidRPr="005842A4" w:rsidRDefault="00AF1079" w:rsidP="00AF1079">
            <w:pPr>
              <w:pStyle w:val="ListParagraph"/>
              <w:ind w:left="1440"/>
              <w:rPr>
                <w:rFonts w:ascii="Arial" w:hAnsi="Arial" w:cs="Arial"/>
                <w:sz w:val="24"/>
                <w:szCs w:val="24"/>
              </w:rPr>
            </w:pPr>
          </w:p>
          <w:p w:rsidR="009A6844" w:rsidRPr="005842A4" w:rsidRDefault="009A6844"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Ramps and handrails into school to make the building accessible for all.</w:t>
            </w:r>
          </w:p>
          <w:p w:rsidR="009A6844" w:rsidRPr="005842A4"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lang w:eastAsia="en-GB"/>
              </w:rPr>
            </w:pPr>
          </w:p>
          <w:p w:rsidR="009A6844" w:rsidRPr="005842A4" w:rsidRDefault="009A6844"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Door widths accommodate wheelchair users.</w:t>
            </w:r>
          </w:p>
          <w:p w:rsidR="009A6844" w:rsidRPr="005842A4" w:rsidRDefault="009A6844" w:rsidP="009A6844">
            <w:pPr>
              <w:pStyle w:val="ListParagraph"/>
              <w:rPr>
                <w:rFonts w:ascii="Arial" w:eastAsia="Times New Roman" w:hAnsi="Arial" w:cs="Arial"/>
                <w:sz w:val="24"/>
                <w:szCs w:val="24"/>
                <w:lang w:eastAsia="en-GB"/>
              </w:rPr>
            </w:pPr>
          </w:p>
          <w:p w:rsidR="009A6844" w:rsidRPr="005842A4" w:rsidRDefault="009A6844"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One toilet adapted for disabled users.</w:t>
            </w:r>
          </w:p>
          <w:p w:rsidR="000A6D80" w:rsidRPr="005842A4" w:rsidRDefault="000A6D80" w:rsidP="000A6D80">
            <w:pPr>
              <w:pStyle w:val="ListParagraph"/>
              <w:rPr>
                <w:rFonts w:ascii="Arial" w:eastAsia="Times New Roman" w:hAnsi="Arial" w:cs="Arial"/>
                <w:sz w:val="24"/>
                <w:szCs w:val="24"/>
                <w:lang w:eastAsia="en-GB"/>
              </w:rPr>
            </w:pPr>
          </w:p>
          <w:p w:rsidR="000A6D80" w:rsidRPr="005842A4" w:rsidRDefault="000A6D80" w:rsidP="000A6D80">
            <w:pPr>
              <w:pStyle w:val="ListParagraph"/>
              <w:shd w:val="clear" w:color="auto" w:fill="FFFFFF"/>
              <w:spacing w:before="100" w:beforeAutospacing="1" w:after="100" w:afterAutospacing="1"/>
              <w:rPr>
                <w:rFonts w:ascii="Arial" w:eastAsia="Times New Roman" w:hAnsi="Arial" w:cs="Arial"/>
                <w:sz w:val="24"/>
                <w:szCs w:val="24"/>
                <w:lang w:eastAsia="en-GB"/>
              </w:rPr>
            </w:pPr>
          </w:p>
          <w:p w:rsidR="002F498B" w:rsidRPr="005842A4" w:rsidRDefault="000A6D80" w:rsidP="000A6D80">
            <w:pPr>
              <w:pStyle w:val="ListParagraph"/>
              <w:numPr>
                <w:ilvl w:val="0"/>
                <w:numId w:val="1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hAnsi="Arial" w:cs="Arial"/>
                <w:color w:val="000000"/>
                <w:sz w:val="24"/>
                <w:szCs w:val="24"/>
              </w:rPr>
              <w:t>Risk assessments are carried out and procedures are put in place to enable all children to participate to ensure that activities and school trips are available to all.</w:t>
            </w:r>
          </w:p>
          <w:p w:rsidR="000A6D80" w:rsidRPr="005842A4" w:rsidRDefault="000A6D80" w:rsidP="000A6D80">
            <w:pPr>
              <w:pStyle w:val="ListParagraph"/>
              <w:shd w:val="clear" w:color="auto" w:fill="FFFFFF"/>
              <w:spacing w:before="100" w:beforeAutospacing="1" w:after="100" w:afterAutospacing="1"/>
              <w:rPr>
                <w:rFonts w:ascii="Arial" w:eastAsia="Times New Roman" w:hAnsi="Arial" w:cs="Arial"/>
                <w:sz w:val="24"/>
                <w:szCs w:val="24"/>
                <w:lang w:eastAsia="en-GB"/>
              </w:rPr>
            </w:pPr>
          </w:p>
          <w:p w:rsidR="009A6844" w:rsidRPr="005842A4" w:rsidRDefault="00926086"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Out of hours</w:t>
            </w:r>
            <w:r w:rsidR="009A6844" w:rsidRPr="005842A4">
              <w:rPr>
                <w:rFonts w:ascii="Arial" w:eastAsia="Times New Roman" w:hAnsi="Arial" w:cs="Arial"/>
                <w:sz w:val="24"/>
                <w:szCs w:val="24"/>
                <w:lang w:eastAsia="en-GB"/>
              </w:rPr>
              <w:t xml:space="preserve"> provision is accessible to all children including those with SEND.</w:t>
            </w:r>
          </w:p>
          <w:p w:rsidR="000A6D80" w:rsidRPr="005842A4" w:rsidRDefault="000A6D80" w:rsidP="000A6D80">
            <w:pPr>
              <w:pStyle w:val="ListParagraph"/>
              <w:shd w:val="clear" w:color="auto" w:fill="FFFFFF"/>
              <w:spacing w:before="100" w:beforeAutospacing="1" w:after="100" w:afterAutospacing="1"/>
              <w:rPr>
                <w:rFonts w:ascii="Arial" w:eastAsia="Times New Roman" w:hAnsi="Arial" w:cs="Arial"/>
                <w:sz w:val="24"/>
                <w:szCs w:val="24"/>
                <w:lang w:eastAsia="en-GB"/>
              </w:rPr>
            </w:pPr>
          </w:p>
          <w:p w:rsidR="002F498B" w:rsidRPr="005842A4" w:rsidRDefault="009A6844" w:rsidP="000A6D80">
            <w:pPr>
              <w:pStyle w:val="ListParagraph"/>
              <w:numPr>
                <w:ilvl w:val="0"/>
                <w:numId w:val="15"/>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Extra-curricular activities are accessible for children with SEND.</w:t>
            </w:r>
          </w:p>
          <w:p w:rsidR="000A6D80" w:rsidRPr="005842A4" w:rsidRDefault="000A6D80" w:rsidP="000A6D80">
            <w:pPr>
              <w:pStyle w:val="ListParagraph"/>
              <w:rPr>
                <w:rFonts w:ascii="Arial" w:eastAsia="Times New Roman" w:hAnsi="Arial" w:cs="Arial"/>
                <w:sz w:val="24"/>
                <w:szCs w:val="24"/>
                <w:lang w:eastAsia="en-GB"/>
              </w:rPr>
            </w:pPr>
          </w:p>
          <w:tbl>
            <w:tblPr>
              <w:tblW w:w="0" w:type="auto"/>
              <w:tblBorders>
                <w:top w:val="nil"/>
                <w:left w:val="nil"/>
                <w:bottom w:val="nil"/>
                <w:right w:val="nil"/>
              </w:tblBorders>
              <w:tblLook w:val="0000" w:firstRow="0" w:lastRow="0" w:firstColumn="0" w:lastColumn="0" w:noHBand="0" w:noVBand="0"/>
            </w:tblPr>
            <w:tblGrid>
              <w:gridCol w:w="222"/>
            </w:tblGrid>
            <w:tr w:rsidR="000A6D80" w:rsidRPr="005842A4">
              <w:trPr>
                <w:trHeight w:val="821"/>
              </w:trPr>
              <w:tc>
                <w:tcPr>
                  <w:tcW w:w="0" w:type="auto"/>
                </w:tcPr>
                <w:p w:rsidR="000A6D80" w:rsidRPr="005842A4" w:rsidRDefault="000A6D80" w:rsidP="000A6D80">
                  <w:pPr>
                    <w:autoSpaceDE w:val="0"/>
                    <w:autoSpaceDN w:val="0"/>
                    <w:adjustRightInd w:val="0"/>
                    <w:spacing w:after="0" w:line="240" w:lineRule="auto"/>
                    <w:rPr>
                      <w:rFonts w:ascii="Arial" w:hAnsi="Arial" w:cs="Arial"/>
                      <w:color w:val="000000"/>
                      <w:sz w:val="20"/>
                      <w:szCs w:val="20"/>
                    </w:rPr>
                  </w:pPr>
                </w:p>
              </w:tc>
            </w:tr>
            <w:tr w:rsidR="000A6D80" w:rsidRPr="005842A4">
              <w:trPr>
                <w:trHeight w:val="112"/>
              </w:trPr>
              <w:tc>
                <w:tcPr>
                  <w:tcW w:w="0" w:type="auto"/>
                </w:tcPr>
                <w:p w:rsidR="000A6D80" w:rsidRPr="005842A4" w:rsidRDefault="000A6D80" w:rsidP="000A6D80">
                  <w:pPr>
                    <w:autoSpaceDE w:val="0"/>
                    <w:autoSpaceDN w:val="0"/>
                    <w:adjustRightInd w:val="0"/>
                    <w:spacing w:after="0" w:line="240" w:lineRule="auto"/>
                    <w:rPr>
                      <w:rFonts w:ascii="Arial" w:hAnsi="Arial" w:cs="Arial"/>
                      <w:color w:val="000000"/>
                      <w:sz w:val="23"/>
                      <w:szCs w:val="23"/>
                    </w:rPr>
                  </w:pPr>
                </w:p>
                <w:p w:rsidR="004F3AD2" w:rsidRPr="005842A4" w:rsidRDefault="004F3AD2" w:rsidP="000A6D80">
                  <w:pPr>
                    <w:autoSpaceDE w:val="0"/>
                    <w:autoSpaceDN w:val="0"/>
                    <w:adjustRightInd w:val="0"/>
                    <w:spacing w:after="0" w:line="240" w:lineRule="auto"/>
                    <w:rPr>
                      <w:rFonts w:ascii="Arial" w:hAnsi="Arial" w:cs="Arial"/>
                      <w:color w:val="000000"/>
                      <w:sz w:val="23"/>
                      <w:szCs w:val="23"/>
                    </w:rPr>
                  </w:pPr>
                </w:p>
                <w:p w:rsidR="004F3AD2" w:rsidRPr="005842A4" w:rsidRDefault="004F3AD2" w:rsidP="000A6D80">
                  <w:pPr>
                    <w:autoSpaceDE w:val="0"/>
                    <w:autoSpaceDN w:val="0"/>
                    <w:adjustRightInd w:val="0"/>
                    <w:spacing w:after="0" w:line="240" w:lineRule="auto"/>
                    <w:rPr>
                      <w:rFonts w:ascii="Arial" w:hAnsi="Arial" w:cs="Arial"/>
                      <w:color w:val="000000"/>
                      <w:sz w:val="23"/>
                      <w:szCs w:val="23"/>
                    </w:rPr>
                  </w:pPr>
                </w:p>
                <w:p w:rsidR="004F3AD2" w:rsidRPr="005842A4" w:rsidRDefault="004F3AD2" w:rsidP="000A6D80">
                  <w:pPr>
                    <w:autoSpaceDE w:val="0"/>
                    <w:autoSpaceDN w:val="0"/>
                    <w:adjustRightInd w:val="0"/>
                    <w:spacing w:after="0" w:line="240" w:lineRule="auto"/>
                    <w:rPr>
                      <w:rFonts w:ascii="Arial" w:hAnsi="Arial" w:cs="Arial"/>
                      <w:color w:val="000000"/>
                      <w:sz w:val="23"/>
                      <w:szCs w:val="23"/>
                    </w:rPr>
                  </w:pPr>
                </w:p>
              </w:tc>
            </w:tr>
          </w:tbl>
          <w:p w:rsidR="000A6D80" w:rsidRPr="005842A4" w:rsidRDefault="000A6D80" w:rsidP="000A6D80">
            <w:pPr>
              <w:shd w:val="clear" w:color="auto" w:fill="FFFFFF"/>
              <w:spacing w:before="100" w:beforeAutospacing="1" w:after="100" w:afterAutospacing="1"/>
              <w:rPr>
                <w:rFonts w:ascii="Arial" w:eastAsia="Times New Roman" w:hAnsi="Arial" w:cs="Arial"/>
                <w:sz w:val="24"/>
                <w:szCs w:val="24"/>
                <w:lang w:eastAsia="en-GB"/>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t>How will the setting prepare my child for transitions on to the next stage of educational and life?</w:t>
            </w:r>
          </w:p>
        </w:tc>
      </w:tr>
      <w:tr w:rsidR="00AF1079" w:rsidRPr="005842A4" w:rsidTr="00ED3989">
        <w:trPr>
          <w:trHeight w:val="699"/>
        </w:trPr>
        <w:tc>
          <w:tcPr>
            <w:tcW w:w="8732" w:type="dxa"/>
          </w:tcPr>
          <w:p w:rsidR="009A6844" w:rsidRPr="005842A4" w:rsidRDefault="009A6844" w:rsidP="009A6844">
            <w:p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We recognise that transitions can be challenging for a child with SEND and take steps to ensure that any transition is a</w:t>
            </w:r>
            <w:r w:rsidR="00AA3283" w:rsidRPr="005842A4">
              <w:rPr>
                <w:rFonts w:ascii="Arial" w:eastAsia="Times New Roman" w:hAnsi="Arial" w:cs="Arial"/>
                <w:sz w:val="24"/>
                <w:szCs w:val="24"/>
                <w:lang w:eastAsia="en-GB"/>
              </w:rPr>
              <w:t>s</w:t>
            </w:r>
            <w:r w:rsidRPr="005842A4">
              <w:rPr>
                <w:rFonts w:ascii="Arial" w:eastAsia="Times New Roman" w:hAnsi="Arial" w:cs="Arial"/>
                <w:sz w:val="24"/>
                <w:szCs w:val="24"/>
                <w:lang w:eastAsia="en-GB"/>
              </w:rPr>
              <w:t xml:space="preserve"> smooth as possible.</w:t>
            </w:r>
          </w:p>
          <w:p w:rsidR="009A6844" w:rsidRPr="005842A4" w:rsidRDefault="00926086" w:rsidP="009A6844">
            <w:pPr>
              <w:shd w:val="clear" w:color="auto" w:fill="FFFFFF"/>
              <w:spacing w:before="100" w:beforeAutospacing="1" w:after="100" w:afterAutospacing="1"/>
              <w:rPr>
                <w:rFonts w:ascii="Arial" w:eastAsia="Times New Roman" w:hAnsi="Arial" w:cs="Arial"/>
                <w:b/>
                <w:color w:val="666666"/>
                <w:sz w:val="24"/>
                <w:szCs w:val="24"/>
                <w:lang w:eastAsia="en-GB"/>
              </w:rPr>
            </w:pPr>
            <w:r w:rsidRPr="005842A4">
              <w:rPr>
                <w:rFonts w:ascii="Arial" w:eastAsia="Times New Roman" w:hAnsi="Arial" w:cs="Arial"/>
                <w:b/>
                <w:color w:val="666666"/>
                <w:sz w:val="24"/>
                <w:szCs w:val="24"/>
                <w:lang w:eastAsia="en-GB"/>
              </w:rPr>
              <w:t xml:space="preserve">If your child is moving </w:t>
            </w:r>
            <w:r w:rsidR="009A6844" w:rsidRPr="005842A4">
              <w:rPr>
                <w:rFonts w:ascii="Arial" w:eastAsia="Times New Roman" w:hAnsi="Arial" w:cs="Arial"/>
                <w:b/>
                <w:color w:val="666666"/>
                <w:sz w:val="24"/>
                <w:szCs w:val="24"/>
                <w:lang w:eastAsia="en-GB"/>
              </w:rPr>
              <w:t xml:space="preserve">to another school: </w:t>
            </w:r>
          </w:p>
          <w:p w:rsidR="009A6844" w:rsidRPr="005842A4" w:rsidRDefault="002F498B" w:rsidP="00FA38B7">
            <w:pPr>
              <w:pStyle w:val="ListParagraph"/>
              <w:numPr>
                <w:ilvl w:val="0"/>
                <w:numId w:val="16"/>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We will contact the school SENCo</w:t>
            </w:r>
            <w:r w:rsidR="009A6844" w:rsidRPr="005842A4">
              <w:rPr>
                <w:rFonts w:ascii="Arial" w:eastAsia="Times New Roman" w:hAnsi="Arial" w:cs="Arial"/>
                <w:sz w:val="24"/>
                <w:szCs w:val="24"/>
                <w:lang w:eastAsia="en-GB"/>
              </w:rPr>
              <w:t xml:space="preserve"> and ensure he/she knows about any special arrangements or support that need to be made for your child.</w:t>
            </w:r>
          </w:p>
          <w:p w:rsidR="009A6844" w:rsidRPr="005842A4" w:rsidRDefault="009A6844" w:rsidP="00AA3283">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0A6D80" w:rsidRPr="005842A4" w:rsidRDefault="000A6D80" w:rsidP="00AA3283">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9A6844" w:rsidRPr="005842A4" w:rsidRDefault="000A6D80" w:rsidP="00FA38B7">
            <w:pPr>
              <w:pStyle w:val="ListParagraph"/>
              <w:numPr>
                <w:ilvl w:val="0"/>
                <w:numId w:val="16"/>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We will en</w:t>
            </w:r>
            <w:r w:rsidR="009A6844" w:rsidRPr="005842A4">
              <w:rPr>
                <w:rFonts w:ascii="Arial" w:eastAsia="Times New Roman" w:hAnsi="Arial" w:cs="Arial"/>
                <w:sz w:val="24"/>
                <w:szCs w:val="24"/>
                <w:lang w:eastAsia="en-GB"/>
              </w:rPr>
              <w:t>sure that all records about your child are passed on as soon as possible.</w:t>
            </w:r>
          </w:p>
          <w:p w:rsidR="009A6844" w:rsidRPr="005842A4" w:rsidRDefault="009A6844" w:rsidP="009A6844">
            <w:pPr>
              <w:shd w:val="clear" w:color="auto" w:fill="FFFFFF"/>
              <w:spacing w:before="100" w:beforeAutospacing="1" w:after="100" w:afterAutospacing="1"/>
              <w:rPr>
                <w:rFonts w:ascii="Arial" w:eastAsia="Times New Roman" w:hAnsi="Arial" w:cs="Arial"/>
                <w:color w:val="666666"/>
                <w:sz w:val="24"/>
                <w:szCs w:val="24"/>
                <w:lang w:eastAsia="en-GB"/>
              </w:rPr>
            </w:pPr>
            <w:r w:rsidRPr="005842A4">
              <w:rPr>
                <w:rFonts w:ascii="Arial" w:eastAsia="Times New Roman" w:hAnsi="Arial" w:cs="Arial"/>
                <w:b/>
                <w:color w:val="666666"/>
                <w:sz w:val="24"/>
                <w:szCs w:val="24"/>
                <w:lang w:eastAsia="en-GB"/>
              </w:rPr>
              <w:t>When moving between year groups in school</w:t>
            </w:r>
            <w:r w:rsidRPr="005842A4">
              <w:rPr>
                <w:rFonts w:ascii="Arial" w:eastAsia="Times New Roman" w:hAnsi="Arial" w:cs="Arial"/>
                <w:color w:val="666666"/>
                <w:sz w:val="24"/>
                <w:szCs w:val="24"/>
                <w:lang w:eastAsia="en-GB"/>
              </w:rPr>
              <w:t xml:space="preserve">: </w:t>
            </w:r>
          </w:p>
          <w:p w:rsidR="009A6844" w:rsidRPr="005842A4" w:rsidRDefault="009A6844" w:rsidP="00FA38B7">
            <w:pPr>
              <w:pStyle w:val="ListParagraph"/>
              <w:numPr>
                <w:ilvl w:val="0"/>
                <w:numId w:val="17"/>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 xml:space="preserve">Information will be passed on to </w:t>
            </w:r>
            <w:r w:rsidR="002F498B" w:rsidRPr="005842A4">
              <w:rPr>
                <w:rFonts w:ascii="Arial" w:eastAsia="Times New Roman" w:hAnsi="Arial" w:cs="Arial"/>
                <w:sz w:val="24"/>
                <w:szCs w:val="24"/>
                <w:lang w:eastAsia="en-GB"/>
              </w:rPr>
              <w:t>the new class teacher in advance</w:t>
            </w:r>
            <w:r w:rsidRPr="005842A4">
              <w:rPr>
                <w:rFonts w:ascii="Arial" w:eastAsia="Times New Roman" w:hAnsi="Arial" w:cs="Arial"/>
                <w:sz w:val="24"/>
                <w:szCs w:val="24"/>
                <w:lang w:eastAsia="en-GB"/>
              </w:rPr>
              <w:t xml:space="preserve"> and in most cases, a planning meeting will take pl</w:t>
            </w:r>
            <w:r w:rsidR="002F498B" w:rsidRPr="005842A4">
              <w:rPr>
                <w:rFonts w:ascii="Arial" w:eastAsia="Times New Roman" w:hAnsi="Arial" w:cs="Arial"/>
                <w:sz w:val="24"/>
                <w:szCs w:val="24"/>
                <w:lang w:eastAsia="en-GB"/>
              </w:rPr>
              <w:t xml:space="preserve">ace with the new teacher. All </w:t>
            </w:r>
            <w:r w:rsidR="004F3AD2" w:rsidRPr="005842A4">
              <w:rPr>
                <w:rFonts w:ascii="Arial" w:eastAsia="Times New Roman" w:hAnsi="Arial" w:cs="Arial"/>
                <w:sz w:val="24"/>
                <w:szCs w:val="24"/>
                <w:lang w:eastAsia="en-GB"/>
              </w:rPr>
              <w:t xml:space="preserve">Early Years Play Plans, </w:t>
            </w:r>
            <w:r w:rsidR="002F498B" w:rsidRPr="005842A4">
              <w:rPr>
                <w:rFonts w:ascii="Arial" w:eastAsia="Times New Roman" w:hAnsi="Arial" w:cs="Arial"/>
                <w:sz w:val="24"/>
                <w:szCs w:val="24"/>
                <w:lang w:eastAsia="en-GB"/>
              </w:rPr>
              <w:t>P.P.</w:t>
            </w:r>
            <w:r w:rsidRPr="005842A4">
              <w:rPr>
                <w:rFonts w:ascii="Arial" w:eastAsia="Times New Roman" w:hAnsi="Arial" w:cs="Arial"/>
                <w:sz w:val="24"/>
                <w:szCs w:val="24"/>
                <w:lang w:eastAsia="en-GB"/>
              </w:rPr>
              <w:t>Ps</w:t>
            </w:r>
            <w:r w:rsidR="004F3AD2" w:rsidRPr="005842A4">
              <w:rPr>
                <w:rFonts w:ascii="Arial" w:eastAsia="Times New Roman" w:hAnsi="Arial" w:cs="Arial"/>
                <w:sz w:val="24"/>
                <w:szCs w:val="24"/>
                <w:lang w:eastAsia="en-GB"/>
              </w:rPr>
              <w:t xml:space="preserve"> and/or B.S.Ps</w:t>
            </w:r>
            <w:r w:rsidRPr="005842A4">
              <w:rPr>
                <w:rFonts w:ascii="Arial" w:eastAsia="Times New Roman" w:hAnsi="Arial" w:cs="Arial"/>
                <w:sz w:val="24"/>
                <w:szCs w:val="24"/>
                <w:lang w:eastAsia="en-GB"/>
              </w:rPr>
              <w:t xml:space="preserve"> will be shared with the new teacher.</w:t>
            </w:r>
          </w:p>
          <w:p w:rsidR="009A6844" w:rsidRPr="005842A4" w:rsidRDefault="009A6844" w:rsidP="009A6844">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7151DA" w:rsidRPr="005842A4" w:rsidRDefault="007151DA" w:rsidP="009A6844">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9A6844" w:rsidRPr="005842A4" w:rsidRDefault="009A6844" w:rsidP="00FA38B7">
            <w:pPr>
              <w:pStyle w:val="ListParagraph"/>
              <w:numPr>
                <w:ilvl w:val="0"/>
                <w:numId w:val="17"/>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lastRenderedPageBreak/>
              <w:t>If your child would be helped by a book to support them understand moving on</w:t>
            </w:r>
            <w:r w:rsidR="002F498B" w:rsidRPr="005842A4">
              <w:rPr>
                <w:rFonts w:ascii="Arial" w:eastAsia="Times New Roman" w:hAnsi="Arial" w:cs="Arial"/>
                <w:sz w:val="24"/>
                <w:szCs w:val="24"/>
                <w:lang w:eastAsia="en-GB"/>
              </w:rPr>
              <w:t xml:space="preserve"> to a new class then it will be made with them.</w:t>
            </w:r>
          </w:p>
          <w:p w:rsidR="00926086" w:rsidRPr="005842A4" w:rsidRDefault="00926086" w:rsidP="00ED3989">
            <w:pPr>
              <w:shd w:val="clear" w:color="auto" w:fill="FFFFFF"/>
              <w:spacing w:before="100" w:beforeAutospacing="1" w:after="100" w:afterAutospacing="1"/>
              <w:rPr>
                <w:rFonts w:ascii="Arial" w:eastAsia="Times New Roman" w:hAnsi="Arial" w:cs="Arial"/>
                <w:b/>
                <w:color w:val="666666"/>
                <w:sz w:val="24"/>
                <w:szCs w:val="24"/>
                <w:lang w:eastAsia="en-GB"/>
              </w:rPr>
            </w:pPr>
            <w:r w:rsidRPr="005842A4">
              <w:rPr>
                <w:rFonts w:ascii="Arial" w:eastAsia="Times New Roman" w:hAnsi="Arial" w:cs="Arial"/>
                <w:b/>
                <w:color w:val="666666"/>
                <w:sz w:val="24"/>
                <w:szCs w:val="24"/>
                <w:lang w:eastAsia="en-GB"/>
              </w:rPr>
              <w:t>Transition to Secondary School:</w:t>
            </w:r>
          </w:p>
          <w:p w:rsidR="00926086" w:rsidRPr="005842A4" w:rsidRDefault="00926086"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Transition work begins in Year 5 with the children being introduced to staff from feeder schools and visits made to the schools.</w:t>
            </w:r>
          </w:p>
          <w:p w:rsidR="00926086" w:rsidRPr="005842A4" w:rsidRDefault="00926086" w:rsidP="00926086">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9A6844" w:rsidRPr="005842A4" w:rsidRDefault="002F498B"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The SENCo</w:t>
            </w:r>
            <w:r w:rsidR="009A6844" w:rsidRPr="005842A4">
              <w:rPr>
                <w:rFonts w:ascii="Arial" w:eastAsia="Times New Roman" w:hAnsi="Arial" w:cs="Arial"/>
                <w:sz w:val="24"/>
                <w:szCs w:val="24"/>
                <w:lang w:eastAsia="en-GB"/>
              </w:rPr>
              <w:t xml:space="preserve"> and Year 6 teacher will discuss the specific ne</w:t>
            </w:r>
            <w:r w:rsidRPr="005842A4">
              <w:rPr>
                <w:rFonts w:ascii="Arial" w:eastAsia="Times New Roman" w:hAnsi="Arial" w:cs="Arial"/>
                <w:sz w:val="24"/>
                <w:szCs w:val="24"/>
                <w:lang w:eastAsia="en-GB"/>
              </w:rPr>
              <w:t>eds of your child with the SENCo</w:t>
            </w:r>
            <w:r w:rsidR="009A6844" w:rsidRPr="005842A4">
              <w:rPr>
                <w:rFonts w:ascii="Arial" w:eastAsia="Times New Roman" w:hAnsi="Arial" w:cs="Arial"/>
                <w:sz w:val="24"/>
                <w:szCs w:val="24"/>
                <w:lang w:eastAsia="en-GB"/>
              </w:rPr>
              <w:t xml:space="preserve"> and/or person responsibl</w:t>
            </w:r>
            <w:r w:rsidRPr="005842A4">
              <w:rPr>
                <w:rFonts w:ascii="Arial" w:eastAsia="Times New Roman" w:hAnsi="Arial" w:cs="Arial"/>
                <w:sz w:val="24"/>
                <w:szCs w:val="24"/>
                <w:lang w:eastAsia="en-GB"/>
              </w:rPr>
              <w:t>e for co-ordinating transition to</w:t>
            </w:r>
            <w:r w:rsidR="009A6844" w:rsidRPr="005842A4">
              <w:rPr>
                <w:rFonts w:ascii="Arial" w:eastAsia="Times New Roman" w:hAnsi="Arial" w:cs="Arial"/>
                <w:sz w:val="24"/>
                <w:szCs w:val="24"/>
                <w:lang w:eastAsia="en-GB"/>
              </w:rPr>
              <w:t xml:space="preserve"> their secondary school.</w:t>
            </w:r>
          </w:p>
          <w:p w:rsidR="009A6844" w:rsidRPr="005842A4" w:rsidRDefault="009A6844" w:rsidP="009A6844">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9A6844" w:rsidRPr="005842A4" w:rsidRDefault="009A6844"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 xml:space="preserve">Your child will do focused learning about aspects of transition to support their understanding of the changes ahead. </w:t>
            </w:r>
          </w:p>
          <w:p w:rsidR="00AA3283" w:rsidRPr="005842A4" w:rsidRDefault="00AA3283" w:rsidP="00AA3283">
            <w:pPr>
              <w:pStyle w:val="ListParagraph"/>
              <w:rPr>
                <w:rFonts w:ascii="Arial" w:eastAsia="Times New Roman" w:hAnsi="Arial" w:cs="Arial"/>
                <w:sz w:val="24"/>
                <w:szCs w:val="24"/>
                <w:lang w:eastAsia="en-GB"/>
              </w:rPr>
            </w:pPr>
          </w:p>
          <w:p w:rsidR="00AA3283" w:rsidRPr="005842A4" w:rsidRDefault="00AA3283" w:rsidP="00AA3283">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9A6844" w:rsidRPr="005842A4" w:rsidRDefault="009A6844"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Where possible your child will visit their new school on several occasions and in some cases staff from the new school will visit your child in this school.</w:t>
            </w:r>
          </w:p>
          <w:p w:rsidR="009A6844" w:rsidRPr="005842A4" w:rsidRDefault="009A6844" w:rsidP="009A6844">
            <w:pPr>
              <w:pStyle w:val="ListParagraph"/>
              <w:shd w:val="clear" w:color="auto" w:fill="FFFFFF"/>
              <w:spacing w:before="100" w:beforeAutospacing="1" w:after="100" w:afterAutospacing="1"/>
              <w:ind w:left="2460"/>
              <w:rPr>
                <w:rFonts w:ascii="Arial" w:eastAsia="Times New Roman" w:hAnsi="Arial" w:cs="Arial"/>
                <w:sz w:val="24"/>
                <w:szCs w:val="24"/>
                <w:lang w:eastAsia="en-GB"/>
              </w:rPr>
            </w:pPr>
          </w:p>
          <w:p w:rsidR="009A6844" w:rsidRPr="005842A4" w:rsidRDefault="009A6844"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5842A4">
              <w:rPr>
                <w:rFonts w:ascii="Arial" w:eastAsia="Times New Roman" w:hAnsi="Arial" w:cs="Arial"/>
                <w:sz w:val="24"/>
                <w:szCs w:val="24"/>
                <w:lang w:eastAsia="en-GB"/>
              </w:rPr>
              <w:t>The opportunity for the young person to meet with the Access and Inclusion Support Worker to identify any areas of concern or worry.</w:t>
            </w:r>
          </w:p>
          <w:p w:rsidR="00AF1079" w:rsidRPr="005842A4" w:rsidRDefault="00AF1079" w:rsidP="00ED3989">
            <w:pPr>
              <w:rPr>
                <w:rFonts w:ascii="Arial" w:hAnsi="Arial" w:cs="Arial"/>
                <w:sz w:val="24"/>
                <w:szCs w:val="24"/>
              </w:rPr>
            </w:pP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lastRenderedPageBreak/>
              <w:t>How are parents/care</w:t>
            </w:r>
            <w:r w:rsidR="00AF1079" w:rsidRPr="005842A4">
              <w:rPr>
                <w:rFonts w:ascii="Arial" w:hAnsi="Arial" w:cs="Arial"/>
                <w:b/>
                <w:sz w:val="24"/>
                <w:szCs w:val="24"/>
              </w:rPr>
              <w:t>r</w:t>
            </w:r>
            <w:r w:rsidRPr="005842A4">
              <w:rPr>
                <w:rFonts w:ascii="Arial" w:hAnsi="Arial" w:cs="Arial"/>
                <w:b/>
                <w:sz w:val="24"/>
                <w:szCs w:val="24"/>
              </w:rPr>
              <w:t>s/families involved in the setting?</w:t>
            </w:r>
          </w:p>
        </w:tc>
      </w:tr>
      <w:tr w:rsidR="00AF1079" w:rsidRPr="005842A4" w:rsidTr="00951D8A">
        <w:trPr>
          <w:trHeight w:val="274"/>
        </w:trPr>
        <w:tc>
          <w:tcPr>
            <w:tcW w:w="8732" w:type="dxa"/>
          </w:tcPr>
          <w:p w:rsidR="00AF1079" w:rsidRPr="005842A4" w:rsidRDefault="00AF1079" w:rsidP="00AF1079">
            <w:pPr>
              <w:pStyle w:val="ListParagraph"/>
              <w:ind w:left="1440"/>
              <w:rPr>
                <w:rFonts w:ascii="Arial" w:hAnsi="Arial" w:cs="Arial"/>
                <w:sz w:val="24"/>
                <w:szCs w:val="24"/>
              </w:rPr>
            </w:pPr>
          </w:p>
          <w:p w:rsidR="00AF1079" w:rsidRPr="005842A4" w:rsidRDefault="00951D8A" w:rsidP="002F498B">
            <w:pPr>
              <w:rPr>
                <w:rFonts w:ascii="Arial" w:hAnsi="Arial" w:cs="Arial"/>
                <w:sz w:val="24"/>
                <w:szCs w:val="24"/>
              </w:rPr>
            </w:pPr>
            <w:r w:rsidRPr="005842A4">
              <w:rPr>
                <w:rFonts w:ascii="Arial" w:hAnsi="Arial" w:cs="Arial"/>
                <w:sz w:val="24"/>
                <w:szCs w:val="24"/>
              </w:rPr>
              <w:t>All parents</w:t>
            </w:r>
            <w:r w:rsidR="007151DA" w:rsidRPr="005842A4">
              <w:rPr>
                <w:rFonts w:ascii="Arial" w:hAnsi="Arial" w:cs="Arial"/>
                <w:sz w:val="24"/>
                <w:szCs w:val="24"/>
              </w:rPr>
              <w:t>/carers</w:t>
            </w:r>
            <w:r w:rsidRPr="005842A4">
              <w:rPr>
                <w:rFonts w:ascii="Arial" w:hAnsi="Arial" w:cs="Arial"/>
                <w:sz w:val="24"/>
                <w:szCs w:val="24"/>
              </w:rPr>
              <w:t xml:space="preserve"> are encouraged to contribute to their child’s education.</w:t>
            </w:r>
          </w:p>
          <w:p w:rsidR="00951D8A" w:rsidRPr="005842A4" w:rsidRDefault="00951D8A" w:rsidP="002F498B">
            <w:pPr>
              <w:rPr>
                <w:rFonts w:ascii="Arial" w:hAnsi="Arial" w:cs="Arial"/>
                <w:sz w:val="24"/>
                <w:szCs w:val="24"/>
              </w:rPr>
            </w:pPr>
            <w:r w:rsidRPr="005842A4">
              <w:rPr>
                <w:rFonts w:ascii="Arial" w:hAnsi="Arial" w:cs="Arial"/>
                <w:sz w:val="24"/>
                <w:szCs w:val="24"/>
              </w:rPr>
              <w:t>This may be through:</w:t>
            </w:r>
          </w:p>
          <w:p w:rsidR="00951D8A" w:rsidRPr="005842A4" w:rsidRDefault="00951D8A" w:rsidP="00AF1079">
            <w:pPr>
              <w:pStyle w:val="ListParagraph"/>
              <w:ind w:left="1440"/>
              <w:rPr>
                <w:rFonts w:ascii="Arial" w:hAnsi="Arial" w:cs="Arial"/>
                <w:sz w:val="24"/>
                <w:szCs w:val="24"/>
              </w:rPr>
            </w:pPr>
          </w:p>
          <w:p w:rsidR="00951D8A" w:rsidRPr="005842A4" w:rsidRDefault="00951D8A" w:rsidP="00FA38B7">
            <w:pPr>
              <w:pStyle w:val="ListParagraph"/>
              <w:numPr>
                <w:ilvl w:val="0"/>
                <w:numId w:val="19"/>
              </w:numPr>
              <w:rPr>
                <w:rFonts w:ascii="Arial" w:hAnsi="Arial" w:cs="Arial"/>
                <w:sz w:val="24"/>
                <w:szCs w:val="24"/>
              </w:rPr>
            </w:pPr>
            <w:r w:rsidRPr="005842A4">
              <w:rPr>
                <w:rFonts w:ascii="Arial" w:hAnsi="Arial" w:cs="Arial"/>
                <w:sz w:val="24"/>
                <w:szCs w:val="24"/>
              </w:rPr>
              <w:t>Discussions with the class teacher</w:t>
            </w:r>
          </w:p>
          <w:p w:rsidR="00951D8A" w:rsidRPr="005842A4" w:rsidRDefault="00951D8A" w:rsidP="00951D8A">
            <w:pPr>
              <w:rPr>
                <w:rFonts w:ascii="Arial" w:hAnsi="Arial" w:cs="Arial"/>
                <w:sz w:val="24"/>
                <w:szCs w:val="24"/>
              </w:rPr>
            </w:pPr>
          </w:p>
          <w:p w:rsidR="004F3AD2" w:rsidRPr="005842A4" w:rsidRDefault="004F3AD2" w:rsidP="00FA38B7">
            <w:pPr>
              <w:pStyle w:val="ListParagraph"/>
              <w:numPr>
                <w:ilvl w:val="0"/>
                <w:numId w:val="19"/>
              </w:numPr>
              <w:rPr>
                <w:rFonts w:ascii="Arial" w:hAnsi="Arial" w:cs="Arial"/>
                <w:sz w:val="24"/>
                <w:szCs w:val="24"/>
              </w:rPr>
            </w:pPr>
            <w:r w:rsidRPr="005842A4">
              <w:rPr>
                <w:rFonts w:ascii="Arial" w:hAnsi="Arial" w:cs="Arial"/>
                <w:sz w:val="24"/>
                <w:szCs w:val="24"/>
              </w:rPr>
              <w:t>Inspire meetings</w:t>
            </w:r>
          </w:p>
          <w:p w:rsidR="004F3AD2" w:rsidRPr="005842A4" w:rsidRDefault="004F3AD2" w:rsidP="004F3AD2">
            <w:pPr>
              <w:pStyle w:val="ListParagraph"/>
              <w:rPr>
                <w:rFonts w:ascii="Arial" w:hAnsi="Arial" w:cs="Arial"/>
                <w:sz w:val="24"/>
                <w:szCs w:val="24"/>
              </w:rPr>
            </w:pPr>
          </w:p>
          <w:p w:rsidR="004F3AD2" w:rsidRPr="005842A4" w:rsidRDefault="004F3AD2" w:rsidP="00FA38B7">
            <w:pPr>
              <w:pStyle w:val="ListParagraph"/>
              <w:numPr>
                <w:ilvl w:val="0"/>
                <w:numId w:val="19"/>
              </w:numPr>
              <w:rPr>
                <w:rFonts w:ascii="Arial" w:hAnsi="Arial" w:cs="Arial"/>
                <w:sz w:val="24"/>
                <w:szCs w:val="24"/>
              </w:rPr>
            </w:pPr>
            <w:r w:rsidRPr="005842A4">
              <w:rPr>
                <w:rFonts w:ascii="Arial" w:hAnsi="Arial" w:cs="Arial"/>
                <w:sz w:val="24"/>
                <w:szCs w:val="24"/>
              </w:rPr>
              <w:t>Early Years Stay and Play</w:t>
            </w:r>
          </w:p>
          <w:p w:rsidR="004F3AD2" w:rsidRPr="005842A4" w:rsidRDefault="004F3AD2" w:rsidP="004F3AD2">
            <w:pPr>
              <w:pStyle w:val="ListParagraph"/>
              <w:rPr>
                <w:rFonts w:ascii="Arial" w:hAnsi="Arial" w:cs="Arial"/>
                <w:sz w:val="24"/>
                <w:szCs w:val="24"/>
              </w:rPr>
            </w:pPr>
          </w:p>
          <w:p w:rsidR="004F3AD2" w:rsidRPr="005842A4" w:rsidRDefault="004F3AD2" w:rsidP="00FA38B7">
            <w:pPr>
              <w:pStyle w:val="ListParagraph"/>
              <w:numPr>
                <w:ilvl w:val="0"/>
                <w:numId w:val="19"/>
              </w:numPr>
              <w:rPr>
                <w:rFonts w:ascii="Arial" w:hAnsi="Arial" w:cs="Arial"/>
                <w:sz w:val="24"/>
                <w:szCs w:val="24"/>
              </w:rPr>
            </w:pPr>
            <w:r w:rsidRPr="005842A4">
              <w:rPr>
                <w:rFonts w:ascii="Arial" w:hAnsi="Arial" w:cs="Arial"/>
                <w:sz w:val="24"/>
                <w:szCs w:val="24"/>
              </w:rPr>
              <w:t>Early Years coffee mornings</w:t>
            </w:r>
          </w:p>
          <w:p w:rsidR="004F3AD2" w:rsidRPr="005842A4" w:rsidRDefault="004F3AD2" w:rsidP="004F3AD2">
            <w:pPr>
              <w:pStyle w:val="ListParagraph"/>
              <w:rPr>
                <w:rFonts w:ascii="Arial" w:hAnsi="Arial" w:cs="Arial"/>
                <w:sz w:val="24"/>
                <w:szCs w:val="24"/>
              </w:rPr>
            </w:pPr>
          </w:p>
          <w:p w:rsidR="00951D8A" w:rsidRPr="005842A4" w:rsidRDefault="00991AE6" w:rsidP="00FA38B7">
            <w:pPr>
              <w:pStyle w:val="ListParagraph"/>
              <w:numPr>
                <w:ilvl w:val="0"/>
                <w:numId w:val="19"/>
              </w:numPr>
              <w:rPr>
                <w:rFonts w:ascii="Arial" w:hAnsi="Arial" w:cs="Arial"/>
                <w:sz w:val="24"/>
                <w:szCs w:val="24"/>
              </w:rPr>
            </w:pPr>
            <w:r w:rsidRPr="005842A4">
              <w:rPr>
                <w:rFonts w:ascii="Arial" w:hAnsi="Arial" w:cs="Arial"/>
                <w:sz w:val="24"/>
                <w:szCs w:val="24"/>
              </w:rPr>
              <w:t>Parent</w:t>
            </w:r>
            <w:r w:rsidR="00951D8A" w:rsidRPr="005842A4">
              <w:rPr>
                <w:rFonts w:ascii="Arial" w:hAnsi="Arial" w:cs="Arial"/>
                <w:sz w:val="24"/>
                <w:szCs w:val="24"/>
              </w:rPr>
              <w:t xml:space="preserve"> evenings</w:t>
            </w:r>
            <w:r w:rsidRPr="005842A4">
              <w:rPr>
                <w:rFonts w:ascii="Arial" w:hAnsi="Arial" w:cs="Arial"/>
                <w:sz w:val="24"/>
                <w:szCs w:val="24"/>
              </w:rPr>
              <w:t xml:space="preserve"> </w:t>
            </w:r>
          </w:p>
          <w:p w:rsidR="00951D8A" w:rsidRPr="005842A4" w:rsidRDefault="00951D8A" w:rsidP="00951D8A">
            <w:pPr>
              <w:pStyle w:val="ListParagraph"/>
              <w:rPr>
                <w:rFonts w:ascii="Arial" w:hAnsi="Arial" w:cs="Arial"/>
                <w:sz w:val="24"/>
                <w:szCs w:val="24"/>
              </w:rPr>
            </w:pPr>
          </w:p>
          <w:p w:rsidR="00951D8A" w:rsidRPr="005842A4" w:rsidRDefault="002F498B" w:rsidP="00FA38B7">
            <w:pPr>
              <w:pStyle w:val="ListParagraph"/>
              <w:numPr>
                <w:ilvl w:val="0"/>
                <w:numId w:val="19"/>
              </w:numPr>
              <w:rPr>
                <w:rFonts w:ascii="Arial" w:hAnsi="Arial" w:cs="Arial"/>
                <w:sz w:val="24"/>
                <w:szCs w:val="24"/>
              </w:rPr>
            </w:pPr>
            <w:r w:rsidRPr="005842A4">
              <w:rPr>
                <w:rFonts w:ascii="Arial" w:hAnsi="Arial" w:cs="Arial"/>
                <w:sz w:val="24"/>
                <w:szCs w:val="24"/>
              </w:rPr>
              <w:t>Meetings with the school SENCo</w:t>
            </w:r>
            <w:r w:rsidR="00951D8A" w:rsidRPr="005842A4">
              <w:rPr>
                <w:rFonts w:ascii="Arial" w:hAnsi="Arial" w:cs="Arial"/>
                <w:sz w:val="24"/>
                <w:szCs w:val="24"/>
              </w:rPr>
              <w:t xml:space="preserve"> or Pastoral Lead or other professionals who are involved</w:t>
            </w:r>
          </w:p>
          <w:p w:rsidR="00951D8A" w:rsidRPr="005842A4" w:rsidRDefault="00951D8A" w:rsidP="00951D8A">
            <w:pPr>
              <w:pStyle w:val="ListParagraph"/>
              <w:rPr>
                <w:rFonts w:ascii="Arial" w:hAnsi="Arial" w:cs="Arial"/>
                <w:sz w:val="24"/>
                <w:szCs w:val="24"/>
              </w:rPr>
            </w:pPr>
          </w:p>
          <w:p w:rsidR="00AF1079" w:rsidRPr="005842A4" w:rsidRDefault="00951D8A" w:rsidP="00FA38B7">
            <w:pPr>
              <w:pStyle w:val="ListParagraph"/>
              <w:numPr>
                <w:ilvl w:val="0"/>
                <w:numId w:val="19"/>
              </w:numPr>
              <w:rPr>
                <w:rFonts w:ascii="Arial" w:hAnsi="Arial" w:cs="Arial"/>
                <w:sz w:val="24"/>
                <w:szCs w:val="24"/>
              </w:rPr>
            </w:pPr>
            <w:r w:rsidRPr="005842A4">
              <w:rPr>
                <w:rFonts w:ascii="Arial" w:hAnsi="Arial" w:cs="Arial"/>
                <w:sz w:val="24"/>
                <w:szCs w:val="24"/>
              </w:rPr>
              <w:t>Parents</w:t>
            </w:r>
            <w:r w:rsidR="007151DA" w:rsidRPr="005842A4">
              <w:rPr>
                <w:rFonts w:ascii="Arial" w:hAnsi="Arial" w:cs="Arial"/>
                <w:sz w:val="24"/>
                <w:szCs w:val="24"/>
              </w:rPr>
              <w:t>/carers</w:t>
            </w:r>
            <w:r w:rsidRPr="005842A4">
              <w:rPr>
                <w:rFonts w:ascii="Arial" w:hAnsi="Arial" w:cs="Arial"/>
                <w:sz w:val="24"/>
                <w:szCs w:val="24"/>
              </w:rPr>
              <w:t xml:space="preserve"> are encourag</w:t>
            </w:r>
            <w:r w:rsidR="002F498B" w:rsidRPr="005842A4">
              <w:rPr>
                <w:rFonts w:ascii="Arial" w:hAnsi="Arial" w:cs="Arial"/>
                <w:sz w:val="24"/>
                <w:szCs w:val="24"/>
              </w:rPr>
              <w:t>ed to comment on their child’s</w:t>
            </w:r>
            <w:r w:rsidR="004F3AD2" w:rsidRPr="005842A4">
              <w:rPr>
                <w:rFonts w:ascii="Arial" w:hAnsi="Arial" w:cs="Arial"/>
                <w:sz w:val="24"/>
                <w:szCs w:val="24"/>
              </w:rPr>
              <w:t xml:space="preserve"> Play Plan,</w:t>
            </w:r>
            <w:r w:rsidR="002F498B" w:rsidRPr="005842A4">
              <w:rPr>
                <w:rFonts w:ascii="Arial" w:hAnsi="Arial" w:cs="Arial"/>
                <w:sz w:val="24"/>
                <w:szCs w:val="24"/>
              </w:rPr>
              <w:t xml:space="preserve"> P.P.P and</w:t>
            </w:r>
            <w:r w:rsidR="004F3AD2" w:rsidRPr="005842A4">
              <w:rPr>
                <w:rFonts w:ascii="Arial" w:hAnsi="Arial" w:cs="Arial"/>
                <w:sz w:val="24"/>
                <w:szCs w:val="24"/>
              </w:rPr>
              <w:t>/or Behaviour Support Plan</w:t>
            </w:r>
            <w:r w:rsidR="002F498B" w:rsidRPr="005842A4">
              <w:rPr>
                <w:rFonts w:ascii="Arial" w:hAnsi="Arial" w:cs="Arial"/>
                <w:sz w:val="24"/>
                <w:szCs w:val="24"/>
              </w:rPr>
              <w:t xml:space="preserve"> be</w:t>
            </w:r>
            <w:r w:rsidR="004F3AD2" w:rsidRPr="005842A4">
              <w:rPr>
                <w:rFonts w:ascii="Arial" w:hAnsi="Arial" w:cs="Arial"/>
                <w:sz w:val="24"/>
                <w:szCs w:val="24"/>
              </w:rPr>
              <w:t>ing</w:t>
            </w:r>
            <w:r w:rsidR="002F498B" w:rsidRPr="005842A4">
              <w:rPr>
                <w:rFonts w:ascii="Arial" w:hAnsi="Arial" w:cs="Arial"/>
                <w:sz w:val="24"/>
                <w:szCs w:val="24"/>
              </w:rPr>
              <w:t xml:space="preserve"> actively involved in reviewing and agreeing next steps.</w:t>
            </w:r>
          </w:p>
          <w:p w:rsidR="002F498B" w:rsidRPr="005842A4" w:rsidRDefault="002F498B" w:rsidP="00991AE6">
            <w:pPr>
              <w:rPr>
                <w:rFonts w:ascii="Arial" w:hAnsi="Arial" w:cs="Arial"/>
                <w:sz w:val="24"/>
                <w:szCs w:val="24"/>
              </w:rPr>
            </w:pPr>
          </w:p>
          <w:p w:rsidR="002F498B" w:rsidRPr="005842A4" w:rsidRDefault="002F498B" w:rsidP="00FA38B7">
            <w:pPr>
              <w:pStyle w:val="ListParagraph"/>
              <w:numPr>
                <w:ilvl w:val="0"/>
                <w:numId w:val="19"/>
              </w:numPr>
              <w:rPr>
                <w:rFonts w:ascii="Arial" w:hAnsi="Arial" w:cs="Arial"/>
                <w:sz w:val="24"/>
                <w:szCs w:val="24"/>
              </w:rPr>
            </w:pPr>
            <w:r w:rsidRPr="005842A4">
              <w:rPr>
                <w:rFonts w:ascii="Arial" w:hAnsi="Arial" w:cs="Arial"/>
                <w:sz w:val="24"/>
                <w:szCs w:val="24"/>
              </w:rPr>
              <w:t>Homework activities provide the opportunity for parents/carers to work/play with their</w:t>
            </w:r>
            <w:r w:rsidR="000A6D80" w:rsidRPr="005842A4">
              <w:rPr>
                <w:rFonts w:ascii="Arial" w:hAnsi="Arial" w:cs="Arial"/>
                <w:sz w:val="24"/>
                <w:szCs w:val="24"/>
              </w:rPr>
              <w:t xml:space="preserve"> child. Opportunities to comment</w:t>
            </w:r>
            <w:r w:rsidRPr="005842A4">
              <w:rPr>
                <w:rFonts w:ascii="Arial" w:hAnsi="Arial" w:cs="Arial"/>
                <w:sz w:val="24"/>
                <w:szCs w:val="24"/>
              </w:rPr>
              <w:t xml:space="preserve"> on the child’s involvement in the activity is encouraged through </w:t>
            </w:r>
            <w:r w:rsidR="000A6D80" w:rsidRPr="005842A4">
              <w:rPr>
                <w:rFonts w:ascii="Arial" w:hAnsi="Arial" w:cs="Arial"/>
                <w:sz w:val="24"/>
                <w:szCs w:val="24"/>
              </w:rPr>
              <w:t>making written comments</w:t>
            </w:r>
            <w:r w:rsidRPr="005842A4">
              <w:rPr>
                <w:rFonts w:ascii="Arial" w:hAnsi="Arial" w:cs="Arial"/>
                <w:sz w:val="24"/>
                <w:szCs w:val="24"/>
              </w:rPr>
              <w:t xml:space="preserve"> in their homework books.</w:t>
            </w:r>
          </w:p>
          <w:p w:rsidR="002F498B" w:rsidRPr="005842A4" w:rsidRDefault="002F498B" w:rsidP="002F498B">
            <w:pPr>
              <w:pStyle w:val="ListParagraph"/>
              <w:rPr>
                <w:rFonts w:ascii="Arial" w:hAnsi="Arial" w:cs="Arial"/>
                <w:sz w:val="24"/>
                <w:szCs w:val="24"/>
              </w:rPr>
            </w:pPr>
          </w:p>
          <w:p w:rsidR="002F498B" w:rsidRPr="005842A4" w:rsidRDefault="002F498B" w:rsidP="00FA38B7">
            <w:pPr>
              <w:pStyle w:val="ListParagraph"/>
              <w:numPr>
                <w:ilvl w:val="0"/>
                <w:numId w:val="19"/>
              </w:numPr>
              <w:rPr>
                <w:rFonts w:ascii="Arial" w:hAnsi="Arial" w:cs="Arial"/>
                <w:sz w:val="24"/>
                <w:szCs w:val="24"/>
              </w:rPr>
            </w:pPr>
            <w:r w:rsidRPr="005842A4">
              <w:rPr>
                <w:rFonts w:ascii="Arial" w:hAnsi="Arial" w:cs="Arial"/>
                <w:sz w:val="24"/>
                <w:szCs w:val="24"/>
              </w:rPr>
              <w:t>Class DoJo provides a daily online communication system between parents/carers and class teachers.</w:t>
            </w:r>
          </w:p>
          <w:p w:rsidR="00991AE6" w:rsidRPr="005842A4" w:rsidRDefault="00991AE6" w:rsidP="00991AE6">
            <w:pPr>
              <w:pStyle w:val="ListParagraph"/>
              <w:rPr>
                <w:rFonts w:ascii="Arial" w:hAnsi="Arial" w:cs="Arial"/>
                <w:sz w:val="24"/>
                <w:szCs w:val="24"/>
              </w:rPr>
            </w:pPr>
          </w:p>
          <w:p w:rsidR="00991AE6" w:rsidRPr="005842A4" w:rsidRDefault="00991AE6" w:rsidP="00FA38B7">
            <w:pPr>
              <w:pStyle w:val="ListParagraph"/>
              <w:numPr>
                <w:ilvl w:val="0"/>
                <w:numId w:val="19"/>
              </w:numPr>
              <w:rPr>
                <w:rFonts w:ascii="Arial" w:hAnsi="Arial" w:cs="Arial"/>
                <w:sz w:val="24"/>
                <w:szCs w:val="24"/>
              </w:rPr>
            </w:pPr>
            <w:r w:rsidRPr="005842A4">
              <w:rPr>
                <w:rFonts w:ascii="Arial" w:hAnsi="Arial" w:cs="Arial"/>
                <w:sz w:val="24"/>
                <w:szCs w:val="24"/>
              </w:rPr>
              <w:t xml:space="preserve">Home Learning posts on Class Dojo Portfolio </w:t>
            </w:r>
          </w:p>
          <w:p w:rsidR="002F498B" w:rsidRPr="005842A4" w:rsidRDefault="002F498B" w:rsidP="002F498B">
            <w:pPr>
              <w:pStyle w:val="ListParagraph"/>
              <w:rPr>
                <w:rFonts w:ascii="Arial" w:hAnsi="Arial" w:cs="Arial"/>
                <w:sz w:val="24"/>
                <w:szCs w:val="24"/>
              </w:rPr>
            </w:pPr>
          </w:p>
          <w:p w:rsidR="002F498B" w:rsidRPr="005842A4" w:rsidRDefault="002F498B" w:rsidP="00FA38B7">
            <w:pPr>
              <w:pStyle w:val="ListParagraph"/>
              <w:numPr>
                <w:ilvl w:val="0"/>
                <w:numId w:val="19"/>
              </w:numPr>
              <w:rPr>
                <w:rFonts w:ascii="Arial" w:hAnsi="Arial" w:cs="Arial"/>
                <w:sz w:val="24"/>
                <w:szCs w:val="24"/>
              </w:rPr>
            </w:pPr>
            <w:r w:rsidRPr="005842A4">
              <w:rPr>
                <w:rFonts w:ascii="Arial" w:hAnsi="Arial" w:cs="Arial"/>
                <w:sz w:val="24"/>
                <w:szCs w:val="24"/>
              </w:rPr>
              <w:t>Book swap activities</w:t>
            </w:r>
          </w:p>
          <w:p w:rsidR="002F498B" w:rsidRPr="005842A4" w:rsidRDefault="002F498B" w:rsidP="002F498B">
            <w:pPr>
              <w:pStyle w:val="ListParagraph"/>
              <w:rPr>
                <w:rFonts w:ascii="Arial" w:hAnsi="Arial" w:cs="Arial"/>
                <w:sz w:val="24"/>
                <w:szCs w:val="24"/>
              </w:rPr>
            </w:pPr>
          </w:p>
          <w:p w:rsidR="002F498B" w:rsidRPr="005842A4" w:rsidRDefault="002F498B" w:rsidP="00FA38B7">
            <w:pPr>
              <w:pStyle w:val="ListParagraph"/>
              <w:numPr>
                <w:ilvl w:val="0"/>
                <w:numId w:val="19"/>
              </w:numPr>
              <w:rPr>
                <w:rFonts w:ascii="Arial" w:hAnsi="Arial" w:cs="Arial"/>
                <w:sz w:val="24"/>
                <w:szCs w:val="24"/>
              </w:rPr>
            </w:pPr>
            <w:r w:rsidRPr="005842A4">
              <w:rPr>
                <w:rFonts w:ascii="Arial" w:hAnsi="Arial" w:cs="Arial"/>
                <w:sz w:val="24"/>
                <w:szCs w:val="24"/>
              </w:rPr>
              <w:t>School/class assemblies and masses</w:t>
            </w:r>
          </w:p>
          <w:p w:rsidR="002F498B" w:rsidRPr="005842A4" w:rsidRDefault="002F498B" w:rsidP="002F498B">
            <w:pPr>
              <w:pStyle w:val="ListParagraph"/>
              <w:rPr>
                <w:rFonts w:ascii="Arial" w:hAnsi="Arial" w:cs="Arial"/>
                <w:sz w:val="24"/>
                <w:szCs w:val="24"/>
              </w:rPr>
            </w:pPr>
          </w:p>
          <w:p w:rsidR="002F498B" w:rsidRPr="005842A4" w:rsidRDefault="002F498B" w:rsidP="00FA38B7">
            <w:pPr>
              <w:pStyle w:val="ListParagraph"/>
              <w:numPr>
                <w:ilvl w:val="0"/>
                <w:numId w:val="19"/>
              </w:numPr>
              <w:rPr>
                <w:rFonts w:ascii="Arial" w:hAnsi="Arial" w:cs="Arial"/>
                <w:sz w:val="24"/>
                <w:szCs w:val="24"/>
              </w:rPr>
            </w:pPr>
            <w:r w:rsidRPr="005842A4">
              <w:rPr>
                <w:rFonts w:ascii="Arial" w:hAnsi="Arial" w:cs="Arial"/>
                <w:sz w:val="24"/>
                <w:szCs w:val="24"/>
              </w:rPr>
              <w:t>Class drama performances</w:t>
            </w:r>
          </w:p>
          <w:p w:rsidR="00587834" w:rsidRPr="005842A4" w:rsidRDefault="00587834" w:rsidP="00587834">
            <w:pPr>
              <w:pStyle w:val="ListParagraph"/>
              <w:rPr>
                <w:rFonts w:ascii="Arial" w:hAnsi="Arial" w:cs="Arial"/>
                <w:sz w:val="24"/>
                <w:szCs w:val="24"/>
              </w:rPr>
            </w:pPr>
          </w:p>
          <w:p w:rsidR="00587834" w:rsidRPr="005842A4" w:rsidRDefault="00587834" w:rsidP="00FA38B7">
            <w:pPr>
              <w:pStyle w:val="ListParagraph"/>
              <w:numPr>
                <w:ilvl w:val="0"/>
                <w:numId w:val="19"/>
              </w:numPr>
              <w:rPr>
                <w:rFonts w:ascii="Arial" w:hAnsi="Arial" w:cs="Arial"/>
                <w:sz w:val="24"/>
                <w:szCs w:val="24"/>
              </w:rPr>
            </w:pPr>
            <w:r w:rsidRPr="005842A4">
              <w:rPr>
                <w:rFonts w:ascii="Arial" w:hAnsi="Arial" w:cs="Arial"/>
                <w:sz w:val="24"/>
                <w:szCs w:val="24"/>
              </w:rPr>
              <w:t>Early Years Stay and Play sessions</w:t>
            </w:r>
          </w:p>
          <w:p w:rsidR="00587834" w:rsidRPr="005842A4" w:rsidRDefault="00587834" w:rsidP="00587834">
            <w:pPr>
              <w:pStyle w:val="ListParagraph"/>
              <w:rPr>
                <w:rFonts w:ascii="Arial" w:hAnsi="Arial" w:cs="Arial"/>
                <w:sz w:val="24"/>
                <w:szCs w:val="24"/>
              </w:rPr>
            </w:pPr>
          </w:p>
          <w:p w:rsidR="00ED3989" w:rsidRPr="005842A4" w:rsidRDefault="00587834" w:rsidP="002F498B">
            <w:pPr>
              <w:pStyle w:val="ListParagraph"/>
              <w:numPr>
                <w:ilvl w:val="0"/>
                <w:numId w:val="19"/>
              </w:numPr>
              <w:rPr>
                <w:rFonts w:ascii="Arial" w:hAnsi="Arial" w:cs="Arial"/>
                <w:sz w:val="24"/>
                <w:szCs w:val="24"/>
              </w:rPr>
            </w:pPr>
            <w:r w:rsidRPr="005842A4">
              <w:rPr>
                <w:rFonts w:ascii="Arial" w:hAnsi="Arial" w:cs="Arial"/>
                <w:sz w:val="24"/>
                <w:szCs w:val="24"/>
              </w:rPr>
              <w:t>Early Years coffee mornings</w:t>
            </w:r>
          </w:p>
        </w:tc>
      </w:tr>
      <w:tr w:rsidR="00E34651" w:rsidRPr="005842A4" w:rsidTr="009A6844">
        <w:trPr>
          <w:trHeight w:val="145"/>
        </w:trPr>
        <w:tc>
          <w:tcPr>
            <w:tcW w:w="8732" w:type="dxa"/>
          </w:tcPr>
          <w:p w:rsidR="00E34651" w:rsidRPr="005842A4" w:rsidRDefault="00E34651" w:rsidP="00FA38B7">
            <w:pPr>
              <w:pStyle w:val="ListParagraph"/>
              <w:numPr>
                <w:ilvl w:val="0"/>
                <w:numId w:val="1"/>
              </w:numPr>
              <w:rPr>
                <w:rFonts w:ascii="Arial" w:hAnsi="Arial" w:cs="Arial"/>
                <w:b/>
                <w:sz w:val="24"/>
                <w:szCs w:val="24"/>
              </w:rPr>
            </w:pPr>
            <w:r w:rsidRPr="005842A4">
              <w:rPr>
                <w:rFonts w:ascii="Arial" w:hAnsi="Arial" w:cs="Arial"/>
                <w:b/>
                <w:sz w:val="24"/>
                <w:szCs w:val="24"/>
              </w:rPr>
              <w:lastRenderedPageBreak/>
              <w:t xml:space="preserve"> Who can I contact for further information?</w:t>
            </w:r>
          </w:p>
        </w:tc>
      </w:tr>
      <w:tr w:rsidR="00AF1079" w:rsidRPr="005842A4" w:rsidTr="009A6844">
        <w:trPr>
          <w:trHeight w:val="145"/>
        </w:trPr>
        <w:tc>
          <w:tcPr>
            <w:tcW w:w="8732" w:type="dxa"/>
          </w:tcPr>
          <w:p w:rsidR="00AF1079" w:rsidRPr="005842A4" w:rsidRDefault="00951D8A" w:rsidP="00AF1079">
            <w:pPr>
              <w:pStyle w:val="ListParagraph"/>
              <w:rPr>
                <w:rFonts w:ascii="Arial" w:hAnsi="Arial" w:cs="Arial"/>
                <w:b/>
                <w:sz w:val="24"/>
                <w:szCs w:val="24"/>
              </w:rPr>
            </w:pPr>
            <w:r w:rsidRPr="005842A4">
              <w:rPr>
                <w:rFonts w:ascii="Arial" w:hAnsi="Arial" w:cs="Arial"/>
                <w:b/>
                <w:sz w:val="24"/>
                <w:szCs w:val="24"/>
              </w:rPr>
              <w:t xml:space="preserve"> </w:t>
            </w:r>
          </w:p>
          <w:p w:rsidR="00951D8A" w:rsidRPr="005842A4" w:rsidRDefault="00951D8A" w:rsidP="00AF1079">
            <w:pPr>
              <w:pStyle w:val="ListParagraph"/>
              <w:rPr>
                <w:rFonts w:ascii="Arial" w:hAnsi="Arial" w:cs="Arial"/>
                <w:sz w:val="24"/>
                <w:szCs w:val="24"/>
              </w:rPr>
            </w:pPr>
            <w:r w:rsidRPr="005842A4">
              <w:rPr>
                <w:rFonts w:ascii="Arial" w:hAnsi="Arial" w:cs="Arial"/>
                <w:sz w:val="24"/>
                <w:szCs w:val="24"/>
              </w:rPr>
              <w:t>If you wish to receive further information, please contact the school office to make an appointment to meet with</w:t>
            </w:r>
            <w:r w:rsidR="009B0B42" w:rsidRPr="005842A4">
              <w:rPr>
                <w:rFonts w:ascii="Arial" w:hAnsi="Arial" w:cs="Arial"/>
                <w:sz w:val="24"/>
                <w:szCs w:val="24"/>
              </w:rPr>
              <w:t xml:space="preserve"> </w:t>
            </w:r>
            <w:r w:rsidR="00BD1D9E">
              <w:rPr>
                <w:rFonts w:ascii="Arial" w:hAnsi="Arial" w:cs="Arial"/>
                <w:sz w:val="24"/>
                <w:szCs w:val="24"/>
              </w:rPr>
              <w:t>Mrs McCoy</w:t>
            </w:r>
            <w:r w:rsidR="009B0B42" w:rsidRPr="005842A4">
              <w:rPr>
                <w:rFonts w:ascii="Arial" w:hAnsi="Arial" w:cs="Arial"/>
                <w:sz w:val="24"/>
                <w:szCs w:val="24"/>
              </w:rPr>
              <w:t xml:space="preserve">, </w:t>
            </w:r>
            <w:r w:rsidR="002F498B" w:rsidRPr="005842A4">
              <w:rPr>
                <w:rFonts w:ascii="Arial" w:hAnsi="Arial" w:cs="Arial"/>
                <w:sz w:val="24"/>
                <w:szCs w:val="24"/>
              </w:rPr>
              <w:t xml:space="preserve"> the school’s SENCo</w:t>
            </w:r>
            <w:r w:rsidR="00926086" w:rsidRPr="005842A4">
              <w:rPr>
                <w:rFonts w:ascii="Arial" w:hAnsi="Arial" w:cs="Arial"/>
                <w:sz w:val="24"/>
                <w:szCs w:val="24"/>
              </w:rPr>
              <w:t xml:space="preserve">, Mrs Smith (Deputy Headteacher), Mrs Rawsthorne (Pastoral </w:t>
            </w:r>
            <w:r w:rsidR="002F498B" w:rsidRPr="005842A4">
              <w:rPr>
                <w:rFonts w:ascii="Arial" w:hAnsi="Arial" w:cs="Arial"/>
                <w:sz w:val="24"/>
                <w:szCs w:val="24"/>
              </w:rPr>
              <w:t>Lead) or M</w:t>
            </w:r>
            <w:r w:rsidR="007151DA" w:rsidRPr="005842A4">
              <w:rPr>
                <w:rFonts w:ascii="Arial" w:hAnsi="Arial" w:cs="Arial"/>
                <w:sz w:val="24"/>
                <w:szCs w:val="24"/>
              </w:rPr>
              <w:t xml:space="preserve">r Boyle (Headteacher), </w:t>
            </w:r>
            <w:r w:rsidR="001826DD" w:rsidRPr="005842A4">
              <w:rPr>
                <w:rFonts w:ascii="Arial" w:hAnsi="Arial" w:cs="Arial"/>
                <w:sz w:val="24"/>
                <w:szCs w:val="24"/>
              </w:rPr>
              <w:t>Mrs G Oulton</w:t>
            </w:r>
            <w:r w:rsidR="002F498B" w:rsidRPr="005842A4">
              <w:rPr>
                <w:rFonts w:ascii="Arial" w:hAnsi="Arial" w:cs="Arial"/>
                <w:sz w:val="24"/>
                <w:szCs w:val="24"/>
              </w:rPr>
              <w:t xml:space="preserve"> (SEND Governor)</w:t>
            </w:r>
          </w:p>
          <w:p w:rsidR="00926086" w:rsidRPr="005842A4" w:rsidRDefault="00926086" w:rsidP="00AF1079">
            <w:pPr>
              <w:pStyle w:val="ListParagraph"/>
              <w:rPr>
                <w:rFonts w:ascii="Arial" w:hAnsi="Arial" w:cs="Arial"/>
                <w:sz w:val="24"/>
                <w:szCs w:val="24"/>
              </w:rPr>
            </w:pPr>
            <w:r w:rsidRPr="005842A4">
              <w:rPr>
                <w:rFonts w:ascii="Arial" w:hAnsi="Arial" w:cs="Arial"/>
                <w:sz w:val="24"/>
                <w:szCs w:val="24"/>
              </w:rPr>
              <w:t xml:space="preserve">You can also access further information about our school on our school website: </w:t>
            </w:r>
            <w:r w:rsidR="00F27899" w:rsidRPr="005842A4">
              <w:rPr>
                <w:rFonts w:ascii="Arial" w:hAnsi="Arial" w:cs="Arial"/>
                <w:sz w:val="24"/>
                <w:szCs w:val="24"/>
              </w:rPr>
              <w:t>www.ourlady@knowsley.gov.uk</w:t>
            </w:r>
          </w:p>
          <w:p w:rsidR="00AF1079" w:rsidRPr="005842A4" w:rsidRDefault="00AF1079" w:rsidP="00951D8A">
            <w:pPr>
              <w:rPr>
                <w:rFonts w:ascii="Arial" w:hAnsi="Arial" w:cs="Arial"/>
                <w:b/>
                <w:sz w:val="24"/>
                <w:szCs w:val="24"/>
              </w:rPr>
            </w:pPr>
          </w:p>
        </w:tc>
      </w:tr>
    </w:tbl>
    <w:p w:rsidR="001826DD" w:rsidRPr="005842A4" w:rsidRDefault="009C24B7" w:rsidP="009C24B7">
      <w:pPr>
        <w:rPr>
          <w:rFonts w:ascii="Arial" w:hAnsi="Arial" w:cs="Arial"/>
          <w:sz w:val="24"/>
          <w:szCs w:val="24"/>
        </w:rPr>
      </w:pPr>
      <w:r w:rsidRPr="005842A4">
        <w:rPr>
          <w:rFonts w:ascii="Arial" w:hAnsi="Arial" w:cs="Arial"/>
          <w:sz w:val="24"/>
          <w:szCs w:val="24"/>
        </w:rPr>
        <w:t>The Local Offer can be found on the Knowsley Council website</w:t>
      </w:r>
      <w:r w:rsidR="001826DD" w:rsidRPr="005842A4">
        <w:rPr>
          <w:rFonts w:ascii="Arial" w:hAnsi="Arial" w:cs="Arial"/>
          <w:sz w:val="24"/>
          <w:szCs w:val="24"/>
        </w:rPr>
        <w:t>:</w:t>
      </w:r>
      <w:r w:rsidRPr="005842A4">
        <w:rPr>
          <w:rFonts w:ascii="Arial" w:hAnsi="Arial" w:cs="Arial"/>
          <w:sz w:val="24"/>
          <w:szCs w:val="24"/>
        </w:rPr>
        <w:t xml:space="preserve"> </w:t>
      </w:r>
    </w:p>
    <w:p w:rsidR="00CA6764" w:rsidRPr="005842A4" w:rsidRDefault="00A140C2" w:rsidP="009B0B42">
      <w:pPr>
        <w:rPr>
          <w:rFonts w:ascii="Arial" w:hAnsi="Arial" w:cs="Arial"/>
          <w:sz w:val="24"/>
          <w:szCs w:val="24"/>
        </w:rPr>
      </w:pPr>
      <w:hyperlink r:id="rId9" w:history="1">
        <w:r w:rsidR="0040160D" w:rsidRPr="005842A4">
          <w:rPr>
            <w:rStyle w:val="Hyperlink"/>
            <w:rFonts w:ascii="Arial" w:hAnsi="Arial" w:cs="Arial"/>
            <w:sz w:val="24"/>
            <w:szCs w:val="24"/>
          </w:rPr>
          <w:t>https://www.knowsleyinfo.co.uk/categories/knowsley-local-offer-send</w:t>
        </w:r>
      </w:hyperlink>
    </w:p>
    <w:p w:rsidR="0040160D" w:rsidRPr="001826DD" w:rsidRDefault="0040160D" w:rsidP="009B0B42">
      <w:pPr>
        <w:rPr>
          <w:rFonts w:ascii="Arial" w:hAnsi="Arial" w:cs="Arial"/>
          <w:sz w:val="24"/>
          <w:szCs w:val="24"/>
        </w:rPr>
      </w:pPr>
    </w:p>
    <w:sectPr w:rsidR="0040160D" w:rsidRPr="001826DD" w:rsidSect="002F498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C2" w:rsidRDefault="00A140C2" w:rsidP="00AF1079">
      <w:pPr>
        <w:spacing w:after="0" w:line="240" w:lineRule="auto"/>
      </w:pPr>
      <w:r>
        <w:separator/>
      </w:r>
    </w:p>
  </w:endnote>
  <w:endnote w:type="continuationSeparator" w:id="0">
    <w:p w:rsidR="00A140C2" w:rsidRDefault="00A140C2" w:rsidP="00A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2795"/>
      <w:docPartObj>
        <w:docPartGallery w:val="Page Numbers (Bottom of Page)"/>
        <w:docPartUnique/>
      </w:docPartObj>
    </w:sdtPr>
    <w:sdtEndPr/>
    <w:sdtContent>
      <w:p w:rsidR="00AF1079" w:rsidRDefault="00045446">
        <w:pPr>
          <w:pStyle w:val="Footer"/>
          <w:jc w:val="center"/>
        </w:pPr>
        <w:r>
          <w:rPr>
            <w:noProof/>
          </w:rPr>
          <w:fldChar w:fldCharType="begin"/>
        </w:r>
        <w:r>
          <w:rPr>
            <w:noProof/>
          </w:rPr>
          <w:instrText xml:space="preserve"> PAGE   \* MERGEFORMAT </w:instrText>
        </w:r>
        <w:r>
          <w:rPr>
            <w:noProof/>
          </w:rPr>
          <w:fldChar w:fldCharType="separate"/>
        </w:r>
        <w:r w:rsidR="002A5DE6">
          <w:rPr>
            <w:noProof/>
          </w:rPr>
          <w:t>1</w:t>
        </w:r>
        <w:r>
          <w:rPr>
            <w:noProof/>
          </w:rPr>
          <w:fldChar w:fldCharType="end"/>
        </w:r>
      </w:p>
    </w:sdtContent>
  </w:sdt>
  <w:p w:rsidR="00AF1079" w:rsidRDefault="00AF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C2" w:rsidRDefault="00A140C2" w:rsidP="00AF1079">
      <w:pPr>
        <w:spacing w:after="0" w:line="240" w:lineRule="auto"/>
      </w:pPr>
      <w:r>
        <w:separator/>
      </w:r>
    </w:p>
  </w:footnote>
  <w:footnote w:type="continuationSeparator" w:id="0">
    <w:p w:rsidR="00A140C2" w:rsidRDefault="00A140C2" w:rsidP="00AF1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8B" w:rsidRPr="00330A17" w:rsidRDefault="002F498B" w:rsidP="002F498B">
    <w:pPr>
      <w:pStyle w:val="Header"/>
      <w:jc w:val="center"/>
      <w:rPr>
        <w:rFonts w:ascii="Lucida Calligraphy" w:hAnsi="Lucida Calligraphy"/>
        <w:i/>
        <w:sz w:val="24"/>
        <w:szCs w:val="24"/>
      </w:rPr>
    </w:pPr>
    <w:r w:rsidRPr="00330A17">
      <w:rPr>
        <w:rFonts w:ascii="Lucida Calligraphy" w:hAnsi="Lucida Calligraphy"/>
        <w:i/>
        <w:sz w:val="24"/>
        <w:szCs w:val="24"/>
      </w:rPr>
      <w:t>Loving, Learning and Reaching Out to All</w:t>
    </w:r>
  </w:p>
  <w:p w:rsidR="002F498B" w:rsidRDefault="002F498B">
    <w:pPr>
      <w:pStyle w:val="Header"/>
    </w:pPr>
  </w:p>
  <w:p w:rsidR="002F498B" w:rsidRDefault="002F4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D7"/>
    <w:multiLevelType w:val="hybridMultilevel"/>
    <w:tmpl w:val="661221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7BD3"/>
    <w:multiLevelType w:val="hybridMultilevel"/>
    <w:tmpl w:val="6C6872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71163"/>
    <w:multiLevelType w:val="singleLevel"/>
    <w:tmpl w:val="08090009"/>
    <w:lvl w:ilvl="0">
      <w:start w:val="1"/>
      <w:numFmt w:val="bullet"/>
      <w:lvlText w:val=""/>
      <w:lvlJc w:val="left"/>
      <w:pPr>
        <w:ind w:left="720" w:hanging="360"/>
      </w:pPr>
      <w:rPr>
        <w:rFonts w:ascii="Wingdings" w:hAnsi="Wingdings" w:hint="default"/>
      </w:rPr>
    </w:lvl>
  </w:abstractNum>
  <w:abstractNum w:abstractNumId="3" w15:restartNumberingAfterBreak="0">
    <w:nsid w:val="301677EE"/>
    <w:multiLevelType w:val="hybridMultilevel"/>
    <w:tmpl w:val="E38C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42692"/>
    <w:multiLevelType w:val="hybridMultilevel"/>
    <w:tmpl w:val="783AE1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B5B1E"/>
    <w:multiLevelType w:val="hybridMultilevel"/>
    <w:tmpl w:val="80A002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665B2"/>
    <w:multiLevelType w:val="hybridMultilevel"/>
    <w:tmpl w:val="707EF0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6090"/>
    <w:multiLevelType w:val="hybridMultilevel"/>
    <w:tmpl w:val="722EA8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8698A"/>
    <w:multiLevelType w:val="hybridMultilevel"/>
    <w:tmpl w:val="38520C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96032"/>
    <w:multiLevelType w:val="hybridMultilevel"/>
    <w:tmpl w:val="82B86A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418A6"/>
    <w:multiLevelType w:val="hybridMultilevel"/>
    <w:tmpl w:val="D2A0F4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A5293"/>
    <w:multiLevelType w:val="hybridMultilevel"/>
    <w:tmpl w:val="0B2E3C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A33D7"/>
    <w:multiLevelType w:val="hybridMultilevel"/>
    <w:tmpl w:val="1A08E6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934C4"/>
    <w:multiLevelType w:val="hybridMultilevel"/>
    <w:tmpl w:val="FCAE54A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667E444C"/>
    <w:multiLevelType w:val="hybridMultilevel"/>
    <w:tmpl w:val="4CA247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80A9C"/>
    <w:multiLevelType w:val="hybridMultilevel"/>
    <w:tmpl w:val="9294C3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96537E"/>
    <w:multiLevelType w:val="hybridMultilevel"/>
    <w:tmpl w:val="854E6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771F5"/>
    <w:multiLevelType w:val="hybridMultilevel"/>
    <w:tmpl w:val="F20A0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4"/>
  </w:num>
  <w:num w:numId="5">
    <w:abstractNumId w:val="1"/>
  </w:num>
  <w:num w:numId="6">
    <w:abstractNumId w:val="10"/>
  </w:num>
  <w:num w:numId="7">
    <w:abstractNumId w:val="9"/>
  </w:num>
  <w:num w:numId="8">
    <w:abstractNumId w:val="18"/>
  </w:num>
  <w:num w:numId="9">
    <w:abstractNumId w:val="16"/>
  </w:num>
  <w:num w:numId="10">
    <w:abstractNumId w:val="2"/>
  </w:num>
  <w:num w:numId="11">
    <w:abstractNumId w:val="12"/>
  </w:num>
  <w:num w:numId="12">
    <w:abstractNumId w:val="17"/>
  </w:num>
  <w:num w:numId="13">
    <w:abstractNumId w:val="14"/>
  </w:num>
  <w:num w:numId="14">
    <w:abstractNumId w:val="6"/>
  </w:num>
  <w:num w:numId="15">
    <w:abstractNumId w:val="5"/>
  </w:num>
  <w:num w:numId="16">
    <w:abstractNumId w:val="15"/>
  </w:num>
  <w:num w:numId="17">
    <w:abstractNumId w:val="11"/>
  </w:num>
  <w:num w:numId="18">
    <w:abstractNumId w:val="7"/>
  </w:num>
  <w:num w:numId="19">
    <w:abstractNumId w:val="8"/>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64"/>
    <w:rsid w:val="0000478D"/>
    <w:rsid w:val="00021DB6"/>
    <w:rsid w:val="00025A6F"/>
    <w:rsid w:val="00037ED2"/>
    <w:rsid w:val="00042B81"/>
    <w:rsid w:val="00045409"/>
    <w:rsid w:val="00045446"/>
    <w:rsid w:val="00095B2B"/>
    <w:rsid w:val="00095BFC"/>
    <w:rsid w:val="000A6D80"/>
    <w:rsid w:val="000C5366"/>
    <w:rsid w:val="000E3844"/>
    <w:rsid w:val="000F0961"/>
    <w:rsid w:val="00115EB1"/>
    <w:rsid w:val="00120786"/>
    <w:rsid w:val="0015032B"/>
    <w:rsid w:val="00174EE1"/>
    <w:rsid w:val="001826DD"/>
    <w:rsid w:val="00185847"/>
    <w:rsid w:val="001A5F18"/>
    <w:rsid w:val="001C1A29"/>
    <w:rsid w:val="001D425A"/>
    <w:rsid w:val="001E3303"/>
    <w:rsid w:val="00200A29"/>
    <w:rsid w:val="00215AE2"/>
    <w:rsid w:val="00223377"/>
    <w:rsid w:val="00236657"/>
    <w:rsid w:val="00243D4B"/>
    <w:rsid w:val="002457DC"/>
    <w:rsid w:val="0026442E"/>
    <w:rsid w:val="00265599"/>
    <w:rsid w:val="00271B29"/>
    <w:rsid w:val="002855DB"/>
    <w:rsid w:val="002915BB"/>
    <w:rsid w:val="002A5DE6"/>
    <w:rsid w:val="002B44ED"/>
    <w:rsid w:val="002C37BE"/>
    <w:rsid w:val="002C466C"/>
    <w:rsid w:val="002D10AA"/>
    <w:rsid w:val="002D573E"/>
    <w:rsid w:val="002F498B"/>
    <w:rsid w:val="00300DB5"/>
    <w:rsid w:val="00304707"/>
    <w:rsid w:val="00306E06"/>
    <w:rsid w:val="003369A7"/>
    <w:rsid w:val="003469AB"/>
    <w:rsid w:val="0035184A"/>
    <w:rsid w:val="00352C00"/>
    <w:rsid w:val="00367806"/>
    <w:rsid w:val="00376B2F"/>
    <w:rsid w:val="0038615D"/>
    <w:rsid w:val="00393914"/>
    <w:rsid w:val="003B6117"/>
    <w:rsid w:val="003C3E39"/>
    <w:rsid w:val="003E2E09"/>
    <w:rsid w:val="0040160D"/>
    <w:rsid w:val="004038AE"/>
    <w:rsid w:val="00404D86"/>
    <w:rsid w:val="004371D5"/>
    <w:rsid w:val="00445FF9"/>
    <w:rsid w:val="00454549"/>
    <w:rsid w:val="00472B87"/>
    <w:rsid w:val="00474B9B"/>
    <w:rsid w:val="00485AC2"/>
    <w:rsid w:val="0048741A"/>
    <w:rsid w:val="004B7B1F"/>
    <w:rsid w:val="004C3C51"/>
    <w:rsid w:val="004E7F7C"/>
    <w:rsid w:val="004F3AD2"/>
    <w:rsid w:val="004F5ED4"/>
    <w:rsid w:val="00500054"/>
    <w:rsid w:val="00506E58"/>
    <w:rsid w:val="00515D1E"/>
    <w:rsid w:val="00543355"/>
    <w:rsid w:val="00565CDF"/>
    <w:rsid w:val="00574827"/>
    <w:rsid w:val="005842A4"/>
    <w:rsid w:val="00584916"/>
    <w:rsid w:val="00587834"/>
    <w:rsid w:val="005A76A6"/>
    <w:rsid w:val="005B4D62"/>
    <w:rsid w:val="005E0C7B"/>
    <w:rsid w:val="005F47C9"/>
    <w:rsid w:val="00610A7F"/>
    <w:rsid w:val="00614C12"/>
    <w:rsid w:val="00623C15"/>
    <w:rsid w:val="00643EF0"/>
    <w:rsid w:val="0067056E"/>
    <w:rsid w:val="006948A4"/>
    <w:rsid w:val="006B0FBC"/>
    <w:rsid w:val="006E1701"/>
    <w:rsid w:val="0070657F"/>
    <w:rsid w:val="0071176A"/>
    <w:rsid w:val="007151DA"/>
    <w:rsid w:val="007401BA"/>
    <w:rsid w:val="0076029A"/>
    <w:rsid w:val="00770AA5"/>
    <w:rsid w:val="00785251"/>
    <w:rsid w:val="007902D3"/>
    <w:rsid w:val="007A5042"/>
    <w:rsid w:val="007C6469"/>
    <w:rsid w:val="007C6D6F"/>
    <w:rsid w:val="007C767C"/>
    <w:rsid w:val="007E128E"/>
    <w:rsid w:val="007E22A6"/>
    <w:rsid w:val="007F757A"/>
    <w:rsid w:val="00832A4D"/>
    <w:rsid w:val="00843D3B"/>
    <w:rsid w:val="00882EB0"/>
    <w:rsid w:val="008B4510"/>
    <w:rsid w:val="008F6775"/>
    <w:rsid w:val="00902B84"/>
    <w:rsid w:val="00910D02"/>
    <w:rsid w:val="00926086"/>
    <w:rsid w:val="0093233E"/>
    <w:rsid w:val="00933383"/>
    <w:rsid w:val="00951D8A"/>
    <w:rsid w:val="00956108"/>
    <w:rsid w:val="009614E7"/>
    <w:rsid w:val="00973383"/>
    <w:rsid w:val="00982F9F"/>
    <w:rsid w:val="0098423E"/>
    <w:rsid w:val="009855CB"/>
    <w:rsid w:val="009917DB"/>
    <w:rsid w:val="00991AE6"/>
    <w:rsid w:val="009A5798"/>
    <w:rsid w:val="009A6844"/>
    <w:rsid w:val="009B0B42"/>
    <w:rsid w:val="009B6EA3"/>
    <w:rsid w:val="009C24B7"/>
    <w:rsid w:val="009E6CDA"/>
    <w:rsid w:val="009F679A"/>
    <w:rsid w:val="00A140C2"/>
    <w:rsid w:val="00A873BD"/>
    <w:rsid w:val="00A940C2"/>
    <w:rsid w:val="00AA3283"/>
    <w:rsid w:val="00AC159F"/>
    <w:rsid w:val="00AC5A62"/>
    <w:rsid w:val="00AE22C5"/>
    <w:rsid w:val="00AF1079"/>
    <w:rsid w:val="00B0429A"/>
    <w:rsid w:val="00B04BD0"/>
    <w:rsid w:val="00B2361A"/>
    <w:rsid w:val="00B2542F"/>
    <w:rsid w:val="00B356A5"/>
    <w:rsid w:val="00B7186D"/>
    <w:rsid w:val="00B865E3"/>
    <w:rsid w:val="00BA4CB2"/>
    <w:rsid w:val="00BC2B77"/>
    <w:rsid w:val="00BC2F6B"/>
    <w:rsid w:val="00BD1D9E"/>
    <w:rsid w:val="00BE18B7"/>
    <w:rsid w:val="00BE7CCB"/>
    <w:rsid w:val="00BF0751"/>
    <w:rsid w:val="00C3061A"/>
    <w:rsid w:val="00C46F5C"/>
    <w:rsid w:val="00C96CF3"/>
    <w:rsid w:val="00CA2511"/>
    <w:rsid w:val="00CA6764"/>
    <w:rsid w:val="00CD4110"/>
    <w:rsid w:val="00CF4B9D"/>
    <w:rsid w:val="00D04490"/>
    <w:rsid w:val="00D4220C"/>
    <w:rsid w:val="00D46A04"/>
    <w:rsid w:val="00D60E68"/>
    <w:rsid w:val="00D76FCA"/>
    <w:rsid w:val="00DA2D4B"/>
    <w:rsid w:val="00DB3C70"/>
    <w:rsid w:val="00DF7BD4"/>
    <w:rsid w:val="00E051F8"/>
    <w:rsid w:val="00E1506F"/>
    <w:rsid w:val="00E23900"/>
    <w:rsid w:val="00E24A8C"/>
    <w:rsid w:val="00E34651"/>
    <w:rsid w:val="00E41F1D"/>
    <w:rsid w:val="00E81280"/>
    <w:rsid w:val="00E81A58"/>
    <w:rsid w:val="00E95BE4"/>
    <w:rsid w:val="00EB05FA"/>
    <w:rsid w:val="00EC261C"/>
    <w:rsid w:val="00EC32DC"/>
    <w:rsid w:val="00ED3989"/>
    <w:rsid w:val="00EE1FCB"/>
    <w:rsid w:val="00F11236"/>
    <w:rsid w:val="00F27899"/>
    <w:rsid w:val="00F30452"/>
    <w:rsid w:val="00F63621"/>
    <w:rsid w:val="00F72CE3"/>
    <w:rsid w:val="00FA38B7"/>
    <w:rsid w:val="00FC4CB9"/>
    <w:rsid w:val="00FD39C7"/>
    <w:rsid w:val="00FE15D0"/>
    <w:rsid w:val="00FE67A1"/>
    <w:rsid w:val="00FF0CCF"/>
    <w:rsid w:val="00FF0F1A"/>
    <w:rsid w:val="00FF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29255-978C-4D9F-97D1-2A9A9A37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7F"/>
  </w:style>
  <w:style w:type="paragraph" w:styleId="Heading3">
    <w:name w:val="heading 3"/>
    <w:basedOn w:val="Normal"/>
    <w:link w:val="Heading3Char"/>
    <w:uiPriority w:val="9"/>
    <w:qFormat/>
    <w:rsid w:val="007151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4"/>
    <w:pPr>
      <w:ind w:left="720"/>
      <w:contextualSpacing/>
    </w:pPr>
  </w:style>
  <w:style w:type="character" w:styleId="Hyperlink">
    <w:name w:val="Hyperlink"/>
    <w:basedOn w:val="DefaultParagraphFont"/>
    <w:uiPriority w:val="99"/>
    <w:unhideWhenUsed/>
    <w:rsid w:val="009C24B7"/>
    <w:rPr>
      <w:color w:val="0000FF" w:themeColor="hyperlink"/>
      <w:u w:val="single"/>
    </w:rPr>
  </w:style>
  <w:style w:type="table" w:styleId="TableGrid">
    <w:name w:val="Table Grid"/>
    <w:basedOn w:val="TableNormal"/>
    <w:uiPriority w:val="39"/>
    <w:rsid w:val="00E34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1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79"/>
  </w:style>
  <w:style w:type="paragraph" w:styleId="BodyText">
    <w:name w:val="Body Text"/>
    <w:basedOn w:val="Normal"/>
    <w:link w:val="BodyTextChar"/>
    <w:rsid w:val="009A6844"/>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A6844"/>
    <w:rPr>
      <w:rFonts w:ascii="Arial" w:eastAsia="Times New Roman" w:hAnsi="Arial" w:cs="Times New Roman"/>
      <w:szCs w:val="20"/>
    </w:rPr>
  </w:style>
  <w:style w:type="paragraph" w:customStyle="1" w:styleId="text-general">
    <w:name w:val="text-general"/>
    <w:basedOn w:val="Normal"/>
    <w:rsid w:val="009A6844"/>
    <w:pPr>
      <w:spacing w:before="100" w:beforeAutospacing="1" w:after="100" w:afterAutospacing="1" w:line="240" w:lineRule="auto"/>
    </w:pPr>
    <w:rPr>
      <w:rFonts w:ascii="Century Gothic" w:eastAsia="Times New Roman" w:hAnsi="Century Gothic" w:cs="Times New Roman"/>
      <w:color w:val="666666"/>
      <w:sz w:val="21"/>
      <w:szCs w:val="21"/>
      <w:lang w:eastAsia="en-GB"/>
    </w:rPr>
  </w:style>
  <w:style w:type="paragraph" w:customStyle="1" w:styleId="Default">
    <w:name w:val="Default"/>
    <w:rsid w:val="002F498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F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8B"/>
    <w:rPr>
      <w:rFonts w:ascii="Tahoma" w:hAnsi="Tahoma" w:cs="Tahoma"/>
      <w:sz w:val="16"/>
      <w:szCs w:val="16"/>
    </w:rPr>
  </w:style>
  <w:style w:type="character" w:customStyle="1" w:styleId="Heading3Char">
    <w:name w:val="Heading 3 Char"/>
    <w:basedOn w:val="DefaultParagraphFont"/>
    <w:link w:val="Heading3"/>
    <w:uiPriority w:val="9"/>
    <w:rsid w:val="007151D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151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8539">
      <w:bodyDiv w:val="1"/>
      <w:marLeft w:val="0"/>
      <w:marRight w:val="0"/>
      <w:marTop w:val="0"/>
      <w:marBottom w:val="0"/>
      <w:divBdr>
        <w:top w:val="none" w:sz="0" w:space="0" w:color="auto"/>
        <w:left w:val="none" w:sz="0" w:space="0" w:color="auto"/>
        <w:bottom w:val="none" w:sz="0" w:space="0" w:color="auto"/>
        <w:right w:val="none" w:sz="0" w:space="0" w:color="auto"/>
      </w:divBdr>
    </w:div>
    <w:div w:id="177161323">
      <w:bodyDiv w:val="1"/>
      <w:marLeft w:val="0"/>
      <w:marRight w:val="0"/>
      <w:marTop w:val="0"/>
      <w:marBottom w:val="0"/>
      <w:divBdr>
        <w:top w:val="none" w:sz="0" w:space="0" w:color="auto"/>
        <w:left w:val="none" w:sz="0" w:space="0" w:color="auto"/>
        <w:bottom w:val="none" w:sz="0" w:space="0" w:color="auto"/>
        <w:right w:val="none" w:sz="0" w:space="0" w:color="auto"/>
      </w:divBdr>
      <w:divsChild>
        <w:div w:id="192741823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37834154">
              <w:marLeft w:val="0"/>
              <w:marRight w:val="0"/>
              <w:marTop w:val="0"/>
              <w:marBottom w:val="0"/>
              <w:divBdr>
                <w:top w:val="none" w:sz="0" w:space="0" w:color="auto"/>
                <w:left w:val="none" w:sz="0" w:space="0" w:color="auto"/>
                <w:bottom w:val="none" w:sz="0" w:space="0" w:color="auto"/>
                <w:right w:val="none" w:sz="0" w:space="0" w:color="auto"/>
              </w:divBdr>
              <w:divsChild>
                <w:div w:id="112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5007">
      <w:bodyDiv w:val="1"/>
      <w:marLeft w:val="0"/>
      <w:marRight w:val="0"/>
      <w:marTop w:val="0"/>
      <w:marBottom w:val="0"/>
      <w:divBdr>
        <w:top w:val="none" w:sz="0" w:space="0" w:color="auto"/>
        <w:left w:val="none" w:sz="0" w:space="0" w:color="auto"/>
        <w:bottom w:val="none" w:sz="0" w:space="0" w:color="auto"/>
        <w:right w:val="none" w:sz="0" w:space="0" w:color="auto"/>
      </w:divBdr>
      <w:divsChild>
        <w:div w:id="195509186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844247377">
              <w:marLeft w:val="0"/>
              <w:marRight w:val="0"/>
              <w:marTop w:val="0"/>
              <w:marBottom w:val="0"/>
              <w:divBdr>
                <w:top w:val="none" w:sz="0" w:space="0" w:color="auto"/>
                <w:left w:val="none" w:sz="0" w:space="0" w:color="auto"/>
                <w:bottom w:val="none" w:sz="0" w:space="0" w:color="auto"/>
                <w:right w:val="none" w:sz="0" w:space="0" w:color="auto"/>
              </w:divBdr>
              <w:divsChild>
                <w:div w:id="9384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5830">
      <w:bodyDiv w:val="1"/>
      <w:marLeft w:val="0"/>
      <w:marRight w:val="0"/>
      <w:marTop w:val="0"/>
      <w:marBottom w:val="0"/>
      <w:divBdr>
        <w:top w:val="none" w:sz="0" w:space="0" w:color="auto"/>
        <w:left w:val="none" w:sz="0" w:space="0" w:color="auto"/>
        <w:bottom w:val="none" w:sz="0" w:space="0" w:color="auto"/>
        <w:right w:val="none" w:sz="0" w:space="0" w:color="auto"/>
      </w:divBdr>
      <w:divsChild>
        <w:div w:id="186181609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92856804">
              <w:marLeft w:val="0"/>
              <w:marRight w:val="0"/>
              <w:marTop w:val="0"/>
              <w:marBottom w:val="0"/>
              <w:divBdr>
                <w:top w:val="none" w:sz="0" w:space="0" w:color="auto"/>
                <w:left w:val="none" w:sz="0" w:space="0" w:color="auto"/>
                <w:bottom w:val="none" w:sz="0" w:space="0" w:color="auto"/>
                <w:right w:val="none" w:sz="0" w:space="0" w:color="auto"/>
              </w:divBdr>
              <w:divsChild>
                <w:div w:id="1017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9966">
      <w:bodyDiv w:val="1"/>
      <w:marLeft w:val="0"/>
      <w:marRight w:val="0"/>
      <w:marTop w:val="0"/>
      <w:marBottom w:val="0"/>
      <w:divBdr>
        <w:top w:val="none" w:sz="0" w:space="0" w:color="auto"/>
        <w:left w:val="none" w:sz="0" w:space="0" w:color="auto"/>
        <w:bottom w:val="none" w:sz="0" w:space="0" w:color="auto"/>
        <w:right w:val="none" w:sz="0" w:space="0" w:color="auto"/>
      </w:divBdr>
    </w:div>
    <w:div w:id="891430552">
      <w:bodyDiv w:val="1"/>
      <w:marLeft w:val="0"/>
      <w:marRight w:val="0"/>
      <w:marTop w:val="0"/>
      <w:marBottom w:val="0"/>
      <w:divBdr>
        <w:top w:val="none" w:sz="0" w:space="0" w:color="auto"/>
        <w:left w:val="none" w:sz="0" w:space="0" w:color="auto"/>
        <w:bottom w:val="none" w:sz="0" w:space="0" w:color="auto"/>
        <w:right w:val="none" w:sz="0" w:space="0" w:color="auto"/>
      </w:divBdr>
      <w:divsChild>
        <w:div w:id="644847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20813100">
              <w:marLeft w:val="0"/>
              <w:marRight w:val="0"/>
              <w:marTop w:val="0"/>
              <w:marBottom w:val="0"/>
              <w:divBdr>
                <w:top w:val="none" w:sz="0" w:space="0" w:color="auto"/>
                <w:left w:val="none" w:sz="0" w:space="0" w:color="auto"/>
                <w:bottom w:val="none" w:sz="0" w:space="0" w:color="auto"/>
                <w:right w:val="none" w:sz="0" w:space="0" w:color="auto"/>
              </w:divBdr>
              <w:divsChild>
                <w:div w:id="14612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2395">
      <w:bodyDiv w:val="1"/>
      <w:marLeft w:val="0"/>
      <w:marRight w:val="0"/>
      <w:marTop w:val="0"/>
      <w:marBottom w:val="0"/>
      <w:divBdr>
        <w:top w:val="none" w:sz="0" w:space="0" w:color="auto"/>
        <w:left w:val="none" w:sz="0" w:space="0" w:color="auto"/>
        <w:bottom w:val="none" w:sz="0" w:space="0" w:color="auto"/>
        <w:right w:val="none" w:sz="0" w:space="0" w:color="auto"/>
      </w:divBdr>
      <w:divsChild>
        <w:div w:id="2309492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18662616">
              <w:marLeft w:val="0"/>
              <w:marRight w:val="0"/>
              <w:marTop w:val="0"/>
              <w:marBottom w:val="0"/>
              <w:divBdr>
                <w:top w:val="none" w:sz="0" w:space="0" w:color="auto"/>
                <w:left w:val="none" w:sz="0" w:space="0" w:color="auto"/>
                <w:bottom w:val="none" w:sz="0" w:space="0" w:color="auto"/>
                <w:right w:val="none" w:sz="0" w:space="0" w:color="auto"/>
              </w:divBdr>
              <w:divsChild>
                <w:div w:id="12493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7342">
      <w:bodyDiv w:val="1"/>
      <w:marLeft w:val="0"/>
      <w:marRight w:val="0"/>
      <w:marTop w:val="0"/>
      <w:marBottom w:val="0"/>
      <w:divBdr>
        <w:top w:val="none" w:sz="0" w:space="0" w:color="auto"/>
        <w:left w:val="none" w:sz="0" w:space="0" w:color="auto"/>
        <w:bottom w:val="none" w:sz="0" w:space="0" w:color="auto"/>
        <w:right w:val="none" w:sz="0" w:space="0" w:color="auto"/>
      </w:divBdr>
      <w:divsChild>
        <w:div w:id="11968842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1173327">
              <w:marLeft w:val="0"/>
              <w:marRight w:val="0"/>
              <w:marTop w:val="0"/>
              <w:marBottom w:val="0"/>
              <w:divBdr>
                <w:top w:val="none" w:sz="0" w:space="0" w:color="auto"/>
                <w:left w:val="none" w:sz="0" w:space="0" w:color="auto"/>
                <w:bottom w:val="none" w:sz="0" w:space="0" w:color="auto"/>
                <w:right w:val="none" w:sz="0" w:space="0" w:color="auto"/>
              </w:divBdr>
              <w:divsChild>
                <w:div w:id="779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1122">
      <w:bodyDiv w:val="1"/>
      <w:marLeft w:val="0"/>
      <w:marRight w:val="0"/>
      <w:marTop w:val="0"/>
      <w:marBottom w:val="0"/>
      <w:divBdr>
        <w:top w:val="none" w:sz="0" w:space="0" w:color="auto"/>
        <w:left w:val="none" w:sz="0" w:space="0" w:color="auto"/>
        <w:bottom w:val="none" w:sz="0" w:space="0" w:color="auto"/>
        <w:right w:val="none" w:sz="0" w:space="0" w:color="auto"/>
      </w:divBdr>
      <w:divsChild>
        <w:div w:id="1438402331">
          <w:marLeft w:val="0"/>
          <w:marRight w:val="0"/>
          <w:marTop w:val="0"/>
          <w:marBottom w:val="0"/>
          <w:divBdr>
            <w:top w:val="none" w:sz="0" w:space="0" w:color="auto"/>
            <w:left w:val="none" w:sz="0" w:space="0" w:color="auto"/>
            <w:bottom w:val="none" w:sz="0" w:space="0" w:color="auto"/>
            <w:right w:val="none" w:sz="0" w:space="0" w:color="auto"/>
          </w:divBdr>
          <w:divsChild>
            <w:div w:id="1049066650">
              <w:marLeft w:val="0"/>
              <w:marRight w:val="0"/>
              <w:marTop w:val="0"/>
              <w:marBottom w:val="0"/>
              <w:divBdr>
                <w:top w:val="none" w:sz="0" w:space="0" w:color="auto"/>
                <w:left w:val="none" w:sz="0" w:space="0" w:color="auto"/>
                <w:bottom w:val="none" w:sz="0" w:space="0" w:color="auto"/>
                <w:right w:val="none" w:sz="0" w:space="0" w:color="auto"/>
              </w:divBdr>
              <w:divsChild>
                <w:div w:id="2039885639">
                  <w:marLeft w:val="0"/>
                  <w:marRight w:val="0"/>
                  <w:marTop w:val="0"/>
                  <w:marBottom w:val="0"/>
                  <w:divBdr>
                    <w:top w:val="none" w:sz="0" w:space="0" w:color="auto"/>
                    <w:left w:val="none" w:sz="0" w:space="0" w:color="auto"/>
                    <w:bottom w:val="none" w:sz="0" w:space="0" w:color="auto"/>
                    <w:right w:val="none" w:sz="0" w:space="0" w:color="auto"/>
                  </w:divBdr>
                  <w:divsChild>
                    <w:div w:id="1866937788">
                      <w:marLeft w:val="0"/>
                      <w:marRight w:val="0"/>
                      <w:marTop w:val="0"/>
                      <w:marBottom w:val="0"/>
                      <w:divBdr>
                        <w:top w:val="none" w:sz="0" w:space="0" w:color="auto"/>
                        <w:left w:val="none" w:sz="0" w:space="0" w:color="auto"/>
                        <w:bottom w:val="none" w:sz="0" w:space="0" w:color="auto"/>
                        <w:right w:val="none" w:sz="0" w:space="0" w:color="auto"/>
                      </w:divBdr>
                      <w:divsChild>
                        <w:div w:id="1982273914">
                          <w:marLeft w:val="0"/>
                          <w:marRight w:val="0"/>
                          <w:marTop w:val="0"/>
                          <w:marBottom w:val="0"/>
                          <w:divBdr>
                            <w:top w:val="none" w:sz="0" w:space="0" w:color="auto"/>
                            <w:left w:val="none" w:sz="0" w:space="0" w:color="auto"/>
                            <w:bottom w:val="none" w:sz="0" w:space="0" w:color="auto"/>
                            <w:right w:val="none" w:sz="0" w:space="0" w:color="auto"/>
                          </w:divBdr>
                          <w:divsChild>
                            <w:div w:id="547686397">
                              <w:marLeft w:val="0"/>
                              <w:marRight w:val="0"/>
                              <w:marTop w:val="0"/>
                              <w:marBottom w:val="0"/>
                              <w:divBdr>
                                <w:top w:val="none" w:sz="0" w:space="0" w:color="auto"/>
                                <w:left w:val="none" w:sz="0" w:space="0" w:color="auto"/>
                                <w:bottom w:val="none" w:sz="0" w:space="0" w:color="auto"/>
                                <w:right w:val="none" w:sz="0" w:space="0" w:color="auto"/>
                              </w:divBdr>
                              <w:divsChild>
                                <w:div w:id="15534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8400">
      <w:bodyDiv w:val="1"/>
      <w:marLeft w:val="0"/>
      <w:marRight w:val="0"/>
      <w:marTop w:val="0"/>
      <w:marBottom w:val="0"/>
      <w:divBdr>
        <w:top w:val="none" w:sz="0" w:space="0" w:color="auto"/>
        <w:left w:val="none" w:sz="0" w:space="0" w:color="auto"/>
        <w:bottom w:val="none" w:sz="0" w:space="0" w:color="auto"/>
        <w:right w:val="none" w:sz="0" w:space="0" w:color="auto"/>
      </w:divBdr>
      <w:divsChild>
        <w:div w:id="36714155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29669134">
              <w:marLeft w:val="0"/>
              <w:marRight w:val="0"/>
              <w:marTop w:val="0"/>
              <w:marBottom w:val="0"/>
              <w:divBdr>
                <w:top w:val="none" w:sz="0" w:space="0" w:color="auto"/>
                <w:left w:val="none" w:sz="0" w:space="0" w:color="auto"/>
                <w:bottom w:val="none" w:sz="0" w:space="0" w:color="auto"/>
                <w:right w:val="none" w:sz="0" w:space="0" w:color="auto"/>
              </w:divBdr>
              <w:divsChild>
                <w:div w:id="19623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scales-attainment-targets-for-pupils-with-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nowsleyinfo.co.uk/categories/knowsley-local-offer-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harrisk</dc:creator>
  <cp:lastModifiedBy>Authorised User</cp:lastModifiedBy>
  <cp:revision>2</cp:revision>
  <cp:lastPrinted>2014-07-02T15:02:00Z</cp:lastPrinted>
  <dcterms:created xsi:type="dcterms:W3CDTF">2021-11-22T09:20:00Z</dcterms:created>
  <dcterms:modified xsi:type="dcterms:W3CDTF">2021-11-22T09:20:00Z</dcterms:modified>
</cp:coreProperties>
</file>