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B19" w:rsidRDefault="00661A99" w:rsidP="00267F85">
      <w:pPr>
        <w:pStyle w:val="Logos"/>
        <w:tabs>
          <w:tab w:val="left" w:pos="12191"/>
        </w:tabs>
      </w:pPr>
      <w:bookmarkStart w:id="0" w:name="_Toc433976553"/>
      <w:r>
        <w:drawing>
          <wp:inline distT="0" distB="0" distL="0" distR="0">
            <wp:extent cx="2152650" cy="1038225"/>
            <wp:effectExtent l="0" t="0" r="0" b="9525"/>
            <wp:docPr id="1" name="Picture 24" descr="National College for Teaching and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ational College for Teaching and Leader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038225"/>
                    </a:xfrm>
                    <a:prstGeom prst="rect">
                      <a:avLst/>
                    </a:prstGeom>
                    <a:noFill/>
                    <a:ln>
                      <a:noFill/>
                    </a:ln>
                  </pic:spPr>
                </pic:pic>
              </a:graphicData>
            </a:graphic>
          </wp:inline>
        </w:drawing>
      </w:r>
      <w:r w:rsidR="00032B19">
        <w:tab/>
      </w:r>
      <w:r>
        <w:drawing>
          <wp:inline distT="0" distB="0" distL="0" distR="0">
            <wp:extent cx="1714500" cy="876300"/>
            <wp:effectExtent l="0" t="0" r="0" b="0"/>
            <wp:docPr id="2"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inline>
        </w:drawing>
      </w:r>
    </w:p>
    <w:bookmarkEnd w:id="0"/>
    <w:p w:rsidR="00032B19" w:rsidRPr="00262114" w:rsidRDefault="00032B19" w:rsidP="00A33F73">
      <w:pPr>
        <w:spacing w:after="240"/>
        <w:rPr>
          <w:rFonts w:ascii="Arial" w:hAnsi="Arial" w:cs="Arial"/>
          <w:b/>
          <w:sz w:val="36"/>
          <w:szCs w:val="36"/>
        </w:rPr>
      </w:pPr>
      <w:r>
        <w:rPr>
          <w:rFonts w:ascii="Arial" w:hAnsi="Arial" w:cs="Arial"/>
          <w:b/>
          <w:color w:val="104F75"/>
          <w:sz w:val="36"/>
          <w:szCs w:val="36"/>
        </w:rPr>
        <w:t>Pupil premium strategy:</w:t>
      </w:r>
      <w:r w:rsidRPr="00267F85">
        <w:rPr>
          <w:rFonts w:ascii="Arial" w:hAnsi="Arial" w:cs="Arial"/>
          <w:b/>
          <w:color w:val="104F75"/>
          <w:sz w:val="36"/>
          <w:szCs w:val="36"/>
        </w:rPr>
        <w:t xml:space="preserve"> </w:t>
      </w:r>
      <w:r>
        <w:rPr>
          <w:rFonts w:ascii="Arial" w:hAnsi="Arial" w:cs="Arial"/>
          <w:b/>
          <w:color w:val="104F75"/>
          <w:sz w:val="36"/>
          <w:szCs w:val="36"/>
        </w:rPr>
        <w:t>Our Lady’s Catholic Primary School</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276"/>
        <w:gridCol w:w="3632"/>
        <w:gridCol w:w="1471"/>
        <w:gridCol w:w="4819"/>
        <w:gridCol w:w="1559"/>
      </w:tblGrid>
      <w:tr w:rsidR="00032B19" w:rsidRPr="005C1A5A" w:rsidTr="005C1A5A">
        <w:tc>
          <w:tcPr>
            <w:tcW w:w="15417" w:type="dxa"/>
            <w:gridSpan w:val="6"/>
            <w:shd w:val="clear" w:color="auto" w:fill="CFDCE3"/>
            <w:tcMar>
              <w:top w:w="57" w:type="dxa"/>
              <w:bottom w:w="57" w:type="dxa"/>
            </w:tcMar>
          </w:tcPr>
          <w:p w:rsidR="00032B19" w:rsidRPr="005C1A5A" w:rsidRDefault="00032B19" w:rsidP="005C1A5A">
            <w:pPr>
              <w:pStyle w:val="ListParagraph"/>
              <w:numPr>
                <w:ilvl w:val="0"/>
                <w:numId w:val="17"/>
              </w:numPr>
              <w:ind w:left="426" w:hanging="284"/>
              <w:rPr>
                <w:rFonts w:ascii="Arial" w:hAnsi="Arial" w:cs="Arial"/>
                <w:b/>
              </w:rPr>
            </w:pPr>
            <w:r w:rsidRPr="005C1A5A">
              <w:rPr>
                <w:rFonts w:ascii="Arial" w:hAnsi="Arial" w:cs="Arial"/>
                <w:b/>
              </w:rPr>
              <w:t>Summary information</w:t>
            </w:r>
          </w:p>
        </w:tc>
      </w:tr>
      <w:tr w:rsidR="00032B19" w:rsidRPr="005C1A5A" w:rsidTr="005C1A5A">
        <w:tc>
          <w:tcPr>
            <w:tcW w:w="2660" w:type="dxa"/>
            <w:tcMar>
              <w:top w:w="57" w:type="dxa"/>
              <w:bottom w:w="57" w:type="dxa"/>
            </w:tcMar>
          </w:tcPr>
          <w:p w:rsidR="00032B19" w:rsidRPr="005C1A5A" w:rsidRDefault="00032B19" w:rsidP="00BF781A">
            <w:pPr>
              <w:rPr>
                <w:rFonts w:ascii="Arial" w:hAnsi="Arial" w:cs="Arial"/>
                <w:b/>
              </w:rPr>
            </w:pPr>
            <w:r w:rsidRPr="005C1A5A">
              <w:rPr>
                <w:rFonts w:ascii="Arial" w:hAnsi="Arial" w:cs="Arial"/>
                <w:b/>
              </w:rPr>
              <w:t>School</w:t>
            </w:r>
          </w:p>
        </w:tc>
        <w:tc>
          <w:tcPr>
            <w:tcW w:w="12757" w:type="dxa"/>
            <w:gridSpan w:val="5"/>
            <w:tcMar>
              <w:top w:w="57" w:type="dxa"/>
              <w:bottom w:w="57" w:type="dxa"/>
            </w:tcMar>
          </w:tcPr>
          <w:p w:rsidR="00032B19" w:rsidRPr="005C1A5A" w:rsidRDefault="00032B19">
            <w:pPr>
              <w:rPr>
                <w:rFonts w:ascii="Arial" w:hAnsi="Arial" w:cs="Arial"/>
              </w:rPr>
            </w:pPr>
            <w:r w:rsidRPr="005C1A5A">
              <w:rPr>
                <w:rFonts w:ascii="Arial" w:hAnsi="Arial" w:cs="Arial"/>
              </w:rPr>
              <w:t xml:space="preserve">Our Lady’s </w:t>
            </w:r>
            <w:smartTag w:uri="urn:schemas-microsoft-com:office:smarttags" w:element="PlaceName">
              <w:smartTag w:uri="urn:schemas-microsoft-com:office:smarttags" w:element="place">
                <w:r w:rsidRPr="005C1A5A">
                  <w:rPr>
                    <w:rFonts w:ascii="Arial" w:hAnsi="Arial" w:cs="Arial"/>
                  </w:rPr>
                  <w:t>Catholic</w:t>
                </w:r>
              </w:smartTag>
              <w:r w:rsidRPr="005C1A5A">
                <w:rPr>
                  <w:rFonts w:ascii="Arial" w:hAnsi="Arial" w:cs="Arial"/>
                </w:rPr>
                <w:t xml:space="preserve"> </w:t>
              </w:r>
              <w:smartTag w:uri="urn:schemas-microsoft-com:office:smarttags" w:element="PlaceType">
                <w:r w:rsidRPr="005C1A5A">
                  <w:rPr>
                    <w:rFonts w:ascii="Arial" w:hAnsi="Arial" w:cs="Arial"/>
                  </w:rPr>
                  <w:t>Primary School</w:t>
                </w:r>
              </w:smartTag>
            </w:smartTag>
          </w:p>
        </w:tc>
      </w:tr>
      <w:tr w:rsidR="00032B19" w:rsidRPr="005C1A5A" w:rsidTr="005C1A5A">
        <w:tc>
          <w:tcPr>
            <w:tcW w:w="2660" w:type="dxa"/>
            <w:tcMar>
              <w:top w:w="57" w:type="dxa"/>
              <w:bottom w:w="57" w:type="dxa"/>
            </w:tcMar>
          </w:tcPr>
          <w:p w:rsidR="00032B19" w:rsidRPr="005C1A5A" w:rsidRDefault="00032B19" w:rsidP="00BF781A">
            <w:pPr>
              <w:rPr>
                <w:rFonts w:ascii="Arial" w:hAnsi="Arial" w:cs="Arial"/>
                <w:b/>
              </w:rPr>
            </w:pPr>
            <w:r w:rsidRPr="005C1A5A">
              <w:rPr>
                <w:rFonts w:ascii="Arial" w:hAnsi="Arial" w:cs="Arial"/>
                <w:b/>
              </w:rPr>
              <w:t>Academic Year</w:t>
            </w:r>
          </w:p>
        </w:tc>
        <w:tc>
          <w:tcPr>
            <w:tcW w:w="1276" w:type="dxa"/>
            <w:tcMar>
              <w:top w:w="57" w:type="dxa"/>
              <w:bottom w:w="57" w:type="dxa"/>
            </w:tcMar>
          </w:tcPr>
          <w:p w:rsidR="00032B19" w:rsidRPr="005C1A5A" w:rsidRDefault="00661A99">
            <w:pPr>
              <w:rPr>
                <w:rFonts w:ascii="Arial" w:hAnsi="Arial" w:cs="Arial"/>
              </w:rPr>
            </w:pPr>
            <w:r>
              <w:rPr>
                <w:rFonts w:ascii="Arial" w:hAnsi="Arial" w:cs="Arial"/>
              </w:rPr>
              <w:t>2019/20</w:t>
            </w:r>
          </w:p>
        </w:tc>
        <w:tc>
          <w:tcPr>
            <w:tcW w:w="3632" w:type="dxa"/>
          </w:tcPr>
          <w:p w:rsidR="00032B19" w:rsidRPr="005C1A5A" w:rsidRDefault="00032B19" w:rsidP="00DC0E87">
            <w:pPr>
              <w:rPr>
                <w:rFonts w:ascii="Arial" w:hAnsi="Arial" w:cs="Arial"/>
                <w:highlight w:val="yellow"/>
              </w:rPr>
            </w:pPr>
            <w:r w:rsidRPr="005C1A5A">
              <w:rPr>
                <w:rFonts w:ascii="Arial" w:hAnsi="Arial" w:cs="Arial"/>
                <w:b/>
              </w:rPr>
              <w:t>Total PP budget</w:t>
            </w:r>
          </w:p>
        </w:tc>
        <w:tc>
          <w:tcPr>
            <w:tcW w:w="1471" w:type="dxa"/>
          </w:tcPr>
          <w:p w:rsidR="00032B19" w:rsidRPr="00A22DAB" w:rsidRDefault="00554DE4" w:rsidP="004676E4">
            <w:pPr>
              <w:rPr>
                <w:rFonts w:ascii="Arial" w:hAnsi="Arial" w:cs="Arial"/>
                <w:highlight w:val="yellow"/>
              </w:rPr>
            </w:pPr>
            <w:r w:rsidRPr="00CF43CA">
              <w:rPr>
                <w:rFonts w:ascii="Arial" w:hAnsi="Arial" w:cs="Arial"/>
              </w:rPr>
              <w:t>£56,380</w:t>
            </w:r>
          </w:p>
        </w:tc>
        <w:tc>
          <w:tcPr>
            <w:tcW w:w="4819" w:type="dxa"/>
          </w:tcPr>
          <w:p w:rsidR="00032B19" w:rsidRPr="005C1A5A" w:rsidRDefault="00032B19" w:rsidP="00DC0E87">
            <w:pPr>
              <w:rPr>
                <w:rFonts w:ascii="Arial" w:hAnsi="Arial" w:cs="Arial"/>
              </w:rPr>
            </w:pPr>
            <w:r w:rsidRPr="005C1A5A">
              <w:rPr>
                <w:rFonts w:ascii="Arial" w:hAnsi="Arial" w:cs="Arial"/>
                <w:b/>
              </w:rPr>
              <w:t>Date of most recent PP Review</w:t>
            </w:r>
          </w:p>
        </w:tc>
        <w:tc>
          <w:tcPr>
            <w:tcW w:w="1559" w:type="dxa"/>
          </w:tcPr>
          <w:p w:rsidR="00032B19" w:rsidRPr="005C1A5A" w:rsidRDefault="00661A99">
            <w:pPr>
              <w:rPr>
                <w:rFonts w:ascii="Arial" w:hAnsi="Arial" w:cs="Arial"/>
              </w:rPr>
            </w:pPr>
            <w:r>
              <w:rPr>
                <w:rFonts w:ascii="Arial" w:hAnsi="Arial" w:cs="Arial"/>
              </w:rPr>
              <w:t>April 2019</w:t>
            </w:r>
          </w:p>
        </w:tc>
      </w:tr>
      <w:tr w:rsidR="00032B19" w:rsidRPr="005C1A5A" w:rsidTr="005C1A5A">
        <w:tc>
          <w:tcPr>
            <w:tcW w:w="2660" w:type="dxa"/>
            <w:tcMar>
              <w:top w:w="57" w:type="dxa"/>
              <w:bottom w:w="57" w:type="dxa"/>
            </w:tcMar>
          </w:tcPr>
          <w:p w:rsidR="00032B19" w:rsidRPr="005C1A5A" w:rsidRDefault="00032B19" w:rsidP="00DC0E87">
            <w:pPr>
              <w:rPr>
                <w:rFonts w:ascii="Arial" w:hAnsi="Arial" w:cs="Arial"/>
              </w:rPr>
            </w:pPr>
            <w:r w:rsidRPr="005C1A5A">
              <w:rPr>
                <w:rFonts w:ascii="Arial" w:hAnsi="Arial" w:cs="Arial"/>
                <w:b/>
              </w:rPr>
              <w:t>Total number of pupils</w:t>
            </w:r>
          </w:p>
        </w:tc>
        <w:tc>
          <w:tcPr>
            <w:tcW w:w="1276" w:type="dxa"/>
            <w:tcMar>
              <w:top w:w="57" w:type="dxa"/>
              <w:bottom w:w="57" w:type="dxa"/>
            </w:tcMar>
          </w:tcPr>
          <w:p w:rsidR="00032B19" w:rsidRPr="005C1A5A" w:rsidRDefault="00032B19">
            <w:pPr>
              <w:rPr>
                <w:rFonts w:ascii="Arial" w:hAnsi="Arial" w:cs="Arial"/>
              </w:rPr>
            </w:pPr>
            <w:r w:rsidRPr="005C1A5A">
              <w:rPr>
                <w:rFonts w:ascii="Arial" w:hAnsi="Arial" w:cs="Arial"/>
              </w:rPr>
              <w:t>2</w:t>
            </w:r>
            <w:r w:rsidR="00F223FE">
              <w:rPr>
                <w:rFonts w:ascii="Arial" w:hAnsi="Arial" w:cs="Arial"/>
              </w:rPr>
              <w:t>38</w:t>
            </w:r>
          </w:p>
        </w:tc>
        <w:tc>
          <w:tcPr>
            <w:tcW w:w="3632" w:type="dxa"/>
          </w:tcPr>
          <w:p w:rsidR="00032B19" w:rsidRPr="005C1A5A" w:rsidRDefault="00032B19" w:rsidP="00C14FAE">
            <w:pPr>
              <w:rPr>
                <w:rFonts w:ascii="Arial" w:hAnsi="Arial" w:cs="Arial"/>
              </w:rPr>
            </w:pPr>
            <w:r w:rsidRPr="005C1A5A">
              <w:rPr>
                <w:rFonts w:ascii="Arial" w:hAnsi="Arial" w:cs="Arial"/>
                <w:b/>
              </w:rPr>
              <w:t>Number of pupils eligible for PP</w:t>
            </w:r>
          </w:p>
        </w:tc>
        <w:tc>
          <w:tcPr>
            <w:tcW w:w="1471" w:type="dxa"/>
          </w:tcPr>
          <w:p w:rsidR="00032B19" w:rsidRPr="00A22DAB" w:rsidRDefault="00554DE4">
            <w:pPr>
              <w:rPr>
                <w:rFonts w:ascii="Arial" w:hAnsi="Arial" w:cs="Arial"/>
                <w:highlight w:val="yellow"/>
              </w:rPr>
            </w:pPr>
            <w:r w:rsidRPr="00CF43CA">
              <w:rPr>
                <w:rFonts w:ascii="Arial" w:hAnsi="Arial" w:cs="Arial"/>
              </w:rPr>
              <w:t>39</w:t>
            </w:r>
          </w:p>
        </w:tc>
        <w:tc>
          <w:tcPr>
            <w:tcW w:w="4819" w:type="dxa"/>
          </w:tcPr>
          <w:p w:rsidR="00032B19" w:rsidRPr="005C1A5A" w:rsidRDefault="00032B19" w:rsidP="00C14FAE">
            <w:pPr>
              <w:rPr>
                <w:rFonts w:ascii="Arial" w:hAnsi="Arial" w:cs="Arial"/>
              </w:rPr>
            </w:pPr>
            <w:r w:rsidRPr="005C1A5A">
              <w:rPr>
                <w:rFonts w:ascii="Arial" w:hAnsi="Arial" w:cs="Arial"/>
                <w:b/>
              </w:rPr>
              <w:t>Date for next internal review of this strategy</w:t>
            </w:r>
          </w:p>
        </w:tc>
        <w:tc>
          <w:tcPr>
            <w:tcW w:w="1559" w:type="dxa"/>
          </w:tcPr>
          <w:p w:rsidR="00032B19" w:rsidRPr="005C1A5A" w:rsidRDefault="00032B19" w:rsidP="00661A99">
            <w:pPr>
              <w:rPr>
                <w:rFonts w:ascii="Arial" w:hAnsi="Arial" w:cs="Arial"/>
              </w:rPr>
            </w:pPr>
            <w:r>
              <w:rPr>
                <w:rFonts w:ascii="Arial" w:hAnsi="Arial" w:cs="Arial"/>
              </w:rPr>
              <w:t xml:space="preserve">Feb </w:t>
            </w:r>
            <w:r w:rsidR="00661A99">
              <w:rPr>
                <w:rFonts w:ascii="Arial" w:hAnsi="Arial" w:cs="Arial"/>
              </w:rPr>
              <w:t>2020</w:t>
            </w:r>
          </w:p>
        </w:tc>
      </w:tr>
    </w:tbl>
    <w:p w:rsidR="00032B19" w:rsidRPr="00A33F73" w:rsidRDefault="00032B19">
      <w:pPr>
        <w:rPr>
          <w:rFonts w:ascii="Arial" w:hAnsi="Arial" w:cs="Arial"/>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2977"/>
        <w:gridCol w:w="4394"/>
      </w:tblGrid>
      <w:tr w:rsidR="00032B19" w:rsidRPr="005C1A5A" w:rsidTr="005C1A5A">
        <w:tc>
          <w:tcPr>
            <w:tcW w:w="15417" w:type="dxa"/>
            <w:gridSpan w:val="3"/>
            <w:shd w:val="clear" w:color="auto" w:fill="CFDCE3"/>
            <w:tcMar>
              <w:top w:w="57" w:type="dxa"/>
              <w:bottom w:w="57" w:type="dxa"/>
            </w:tcMar>
          </w:tcPr>
          <w:p w:rsidR="00032B19" w:rsidRPr="005C1A5A" w:rsidRDefault="00661A99" w:rsidP="005C1A5A">
            <w:pPr>
              <w:pStyle w:val="ListParagraph"/>
              <w:numPr>
                <w:ilvl w:val="0"/>
                <w:numId w:val="17"/>
              </w:numPr>
              <w:ind w:left="426" w:hanging="284"/>
              <w:rPr>
                <w:rFonts w:ascii="Arial" w:hAnsi="Arial" w:cs="Arial"/>
                <w:b/>
              </w:rPr>
            </w:pPr>
            <w:r>
              <w:rPr>
                <w:rFonts w:ascii="Arial" w:hAnsi="Arial" w:cs="Arial"/>
                <w:b/>
              </w:rPr>
              <w:t>Current attainment KS2 2019</w:t>
            </w:r>
          </w:p>
        </w:tc>
      </w:tr>
      <w:tr w:rsidR="00032B19" w:rsidRPr="005C1A5A" w:rsidTr="005C1A5A">
        <w:tc>
          <w:tcPr>
            <w:tcW w:w="8046" w:type="dxa"/>
            <w:tcMar>
              <w:top w:w="57" w:type="dxa"/>
              <w:bottom w:w="57" w:type="dxa"/>
            </w:tcMar>
          </w:tcPr>
          <w:p w:rsidR="00032B19" w:rsidRPr="005C1A5A" w:rsidRDefault="00661A99" w:rsidP="00661A99">
            <w:pPr>
              <w:pStyle w:val="ListParagraph"/>
              <w:rPr>
                <w:rFonts w:ascii="Arial" w:hAnsi="Arial" w:cs="Arial"/>
              </w:rPr>
            </w:pPr>
            <w:r>
              <w:rPr>
                <w:rFonts w:ascii="Arial" w:hAnsi="Arial" w:cs="Arial"/>
              </w:rPr>
              <w:t xml:space="preserve">6 </w:t>
            </w:r>
            <w:r w:rsidR="00032B19" w:rsidRPr="005C1A5A">
              <w:rPr>
                <w:rFonts w:ascii="Arial" w:hAnsi="Arial" w:cs="Arial"/>
              </w:rPr>
              <w:t xml:space="preserve">children eligible for PP </w:t>
            </w:r>
          </w:p>
        </w:tc>
        <w:tc>
          <w:tcPr>
            <w:tcW w:w="2977" w:type="dxa"/>
            <w:shd w:val="clear" w:color="auto" w:fill="FFFFFF"/>
            <w:tcMar>
              <w:top w:w="57" w:type="dxa"/>
              <w:bottom w:w="57" w:type="dxa"/>
            </w:tcMar>
            <w:vAlign w:val="center"/>
          </w:tcPr>
          <w:p w:rsidR="00032B19" w:rsidRPr="005C1A5A" w:rsidRDefault="00032B19" w:rsidP="005C1A5A">
            <w:pPr>
              <w:jc w:val="center"/>
              <w:rPr>
                <w:rFonts w:ascii="Arial" w:hAnsi="Arial" w:cs="Arial"/>
                <w:i/>
                <w:sz w:val="18"/>
                <w:szCs w:val="18"/>
              </w:rPr>
            </w:pPr>
            <w:r w:rsidRPr="005C1A5A">
              <w:rPr>
                <w:rFonts w:ascii="Arial" w:hAnsi="Arial" w:cs="Arial"/>
                <w:i/>
                <w:sz w:val="18"/>
                <w:szCs w:val="18"/>
              </w:rPr>
              <w:t>Pupils eligible for PP (your school)</w:t>
            </w:r>
          </w:p>
        </w:tc>
        <w:tc>
          <w:tcPr>
            <w:tcW w:w="4394" w:type="dxa"/>
            <w:shd w:val="clear" w:color="auto" w:fill="FFFFFF"/>
            <w:tcMar>
              <w:top w:w="57" w:type="dxa"/>
              <w:bottom w:w="57" w:type="dxa"/>
            </w:tcMar>
            <w:vAlign w:val="center"/>
          </w:tcPr>
          <w:p w:rsidR="00032B19" w:rsidRPr="005C1A5A" w:rsidRDefault="00032B19" w:rsidP="005C1A5A">
            <w:pPr>
              <w:jc w:val="center"/>
              <w:rPr>
                <w:rFonts w:ascii="Arial" w:hAnsi="Arial" w:cs="Arial"/>
                <w:i/>
                <w:sz w:val="18"/>
                <w:szCs w:val="18"/>
              </w:rPr>
            </w:pPr>
            <w:r w:rsidRPr="005C1A5A">
              <w:rPr>
                <w:rFonts w:ascii="Arial" w:hAnsi="Arial" w:cs="Arial"/>
                <w:i/>
                <w:sz w:val="18"/>
                <w:szCs w:val="18"/>
              </w:rPr>
              <w:t xml:space="preserve">Pupils not eligible for PP (national average) </w:t>
            </w:r>
          </w:p>
        </w:tc>
      </w:tr>
      <w:tr w:rsidR="00032B19" w:rsidRPr="005C1A5A" w:rsidTr="005C1A5A">
        <w:tc>
          <w:tcPr>
            <w:tcW w:w="8046" w:type="dxa"/>
            <w:tcMar>
              <w:top w:w="57" w:type="dxa"/>
              <w:bottom w:w="57" w:type="dxa"/>
            </w:tcMar>
            <w:vAlign w:val="bottom"/>
          </w:tcPr>
          <w:p w:rsidR="00032B19" w:rsidRPr="005C1A5A" w:rsidRDefault="00032B19" w:rsidP="005C1A5A">
            <w:pPr>
              <w:spacing w:line="276" w:lineRule="auto"/>
              <w:ind w:right="-23"/>
              <w:rPr>
                <w:rFonts w:ascii="Arial" w:hAnsi="Arial" w:cs="Arial"/>
                <w:b/>
              </w:rPr>
            </w:pPr>
            <w:r w:rsidRPr="005C1A5A">
              <w:rPr>
                <w:rFonts w:ascii="Arial" w:hAnsi="Arial" w:cs="Arial"/>
                <w:b/>
                <w:bCs/>
              </w:rPr>
              <w:t>% achieving in reading, writi</w:t>
            </w:r>
            <w:r>
              <w:rPr>
                <w:rFonts w:ascii="Arial" w:hAnsi="Arial" w:cs="Arial"/>
                <w:b/>
                <w:bCs/>
              </w:rPr>
              <w:t xml:space="preserve">ng and maths           </w:t>
            </w:r>
            <w:r w:rsidR="008949FB">
              <w:rPr>
                <w:rFonts w:ascii="Arial" w:hAnsi="Arial" w:cs="Arial"/>
                <w:b/>
                <w:bCs/>
              </w:rPr>
              <w:t>School 64</w:t>
            </w:r>
            <w:r w:rsidRPr="005C1A5A">
              <w:rPr>
                <w:rFonts w:ascii="Arial" w:hAnsi="Arial" w:cs="Arial"/>
                <w:b/>
                <w:bCs/>
              </w:rPr>
              <w:t>%</w:t>
            </w:r>
          </w:p>
        </w:tc>
        <w:tc>
          <w:tcPr>
            <w:tcW w:w="2977" w:type="dxa"/>
            <w:tcMar>
              <w:top w:w="57" w:type="dxa"/>
              <w:bottom w:w="57" w:type="dxa"/>
            </w:tcMar>
            <w:vAlign w:val="center"/>
          </w:tcPr>
          <w:p w:rsidR="00032B19" w:rsidRPr="005C1A5A" w:rsidRDefault="00032B19" w:rsidP="005C1A5A">
            <w:pPr>
              <w:ind w:left="187"/>
              <w:jc w:val="center"/>
              <w:rPr>
                <w:rFonts w:ascii="Arial" w:hAnsi="Arial" w:cs="Arial"/>
              </w:rPr>
            </w:pPr>
            <w:r>
              <w:rPr>
                <w:rFonts w:ascii="Arial" w:hAnsi="Arial" w:cs="Arial"/>
              </w:rPr>
              <w:t>40</w:t>
            </w:r>
            <w:r w:rsidRPr="005C1A5A">
              <w:rPr>
                <w:rFonts w:ascii="Arial" w:hAnsi="Arial" w:cs="Arial"/>
              </w:rPr>
              <w:t>%</w:t>
            </w:r>
          </w:p>
        </w:tc>
        <w:tc>
          <w:tcPr>
            <w:tcW w:w="4394" w:type="dxa"/>
            <w:shd w:val="clear" w:color="auto" w:fill="F2F2F2"/>
            <w:tcMar>
              <w:top w:w="57" w:type="dxa"/>
              <w:bottom w:w="57" w:type="dxa"/>
            </w:tcMar>
          </w:tcPr>
          <w:p w:rsidR="00032B19" w:rsidRPr="005C1A5A" w:rsidRDefault="008949FB" w:rsidP="005C1A5A">
            <w:pPr>
              <w:jc w:val="center"/>
              <w:rPr>
                <w:rFonts w:ascii="Arial" w:hAnsi="Arial" w:cs="Arial"/>
              </w:rPr>
            </w:pPr>
            <w:r>
              <w:rPr>
                <w:rFonts w:ascii="Arial" w:hAnsi="Arial" w:cs="Arial"/>
              </w:rPr>
              <w:t>65</w:t>
            </w:r>
            <w:r w:rsidR="00032B19" w:rsidRPr="005C1A5A">
              <w:rPr>
                <w:rFonts w:ascii="Arial" w:hAnsi="Arial" w:cs="Arial"/>
              </w:rPr>
              <w:t>%</w:t>
            </w:r>
          </w:p>
        </w:tc>
      </w:tr>
      <w:tr w:rsidR="00032B19" w:rsidRPr="005C1A5A" w:rsidTr="005C1A5A">
        <w:tc>
          <w:tcPr>
            <w:tcW w:w="8046" w:type="dxa"/>
            <w:tcMar>
              <w:top w:w="57" w:type="dxa"/>
              <w:bottom w:w="57" w:type="dxa"/>
            </w:tcMar>
            <w:vAlign w:val="bottom"/>
          </w:tcPr>
          <w:p w:rsidR="00032B19" w:rsidRPr="005C1A5A" w:rsidRDefault="00032B19" w:rsidP="005C1A5A">
            <w:pPr>
              <w:spacing w:line="276" w:lineRule="auto"/>
              <w:ind w:right="-23"/>
              <w:rPr>
                <w:rFonts w:ascii="Arial" w:hAnsi="Arial" w:cs="Arial"/>
                <w:b/>
              </w:rPr>
            </w:pPr>
            <w:r w:rsidRPr="005C1A5A">
              <w:rPr>
                <w:rFonts w:ascii="Arial" w:hAnsi="Arial" w:cs="Arial"/>
                <w:b/>
                <w:bCs/>
              </w:rPr>
              <w:t xml:space="preserve"> making progress in reading                                   School +</w:t>
            </w:r>
            <w:r w:rsidR="008949FB">
              <w:rPr>
                <w:rFonts w:ascii="Arial" w:hAnsi="Arial" w:cs="Arial"/>
                <w:b/>
                <w:bCs/>
              </w:rPr>
              <w:t>4.34</w:t>
            </w:r>
            <w:r w:rsidRPr="005C1A5A">
              <w:rPr>
                <w:rFonts w:ascii="Arial" w:hAnsi="Arial" w:cs="Arial"/>
                <w:b/>
                <w:bCs/>
              </w:rPr>
              <w:t xml:space="preserve">                    </w:t>
            </w:r>
          </w:p>
        </w:tc>
        <w:tc>
          <w:tcPr>
            <w:tcW w:w="2977" w:type="dxa"/>
            <w:tcMar>
              <w:top w:w="57" w:type="dxa"/>
              <w:bottom w:w="57" w:type="dxa"/>
            </w:tcMar>
            <w:vAlign w:val="center"/>
          </w:tcPr>
          <w:p w:rsidR="00032B19" w:rsidRPr="005C1A5A" w:rsidRDefault="00C97A65" w:rsidP="005C1A5A">
            <w:pPr>
              <w:ind w:left="187"/>
              <w:jc w:val="center"/>
              <w:rPr>
                <w:rFonts w:ascii="Arial" w:hAnsi="Arial" w:cs="Arial"/>
              </w:rPr>
            </w:pPr>
            <w:r>
              <w:rPr>
                <w:rFonts w:ascii="Arial" w:hAnsi="Arial" w:cs="Arial"/>
              </w:rPr>
              <w:t>+5.13</w:t>
            </w:r>
          </w:p>
        </w:tc>
        <w:tc>
          <w:tcPr>
            <w:tcW w:w="4394" w:type="dxa"/>
            <w:shd w:val="clear" w:color="auto" w:fill="F2F2F2"/>
            <w:tcMar>
              <w:top w:w="57" w:type="dxa"/>
              <w:bottom w:w="57" w:type="dxa"/>
            </w:tcMar>
          </w:tcPr>
          <w:p w:rsidR="00032B19" w:rsidRPr="005C1A5A" w:rsidRDefault="00C97A65" w:rsidP="005C1A5A">
            <w:pPr>
              <w:jc w:val="center"/>
              <w:rPr>
                <w:rFonts w:ascii="Arial" w:hAnsi="Arial" w:cs="Arial"/>
                <w:bCs/>
              </w:rPr>
            </w:pPr>
            <w:r>
              <w:rPr>
                <w:rFonts w:ascii="Arial" w:hAnsi="Arial" w:cs="Arial"/>
                <w:bCs/>
              </w:rPr>
              <w:t>+0.32</w:t>
            </w:r>
          </w:p>
        </w:tc>
      </w:tr>
      <w:tr w:rsidR="00032B19" w:rsidRPr="005C1A5A" w:rsidTr="005C1A5A">
        <w:trPr>
          <w:trHeight w:val="28"/>
        </w:trPr>
        <w:tc>
          <w:tcPr>
            <w:tcW w:w="8046" w:type="dxa"/>
            <w:tcMar>
              <w:top w:w="57" w:type="dxa"/>
              <w:bottom w:w="57" w:type="dxa"/>
            </w:tcMar>
            <w:vAlign w:val="bottom"/>
          </w:tcPr>
          <w:p w:rsidR="00032B19" w:rsidRPr="005C1A5A" w:rsidRDefault="00032B19" w:rsidP="005C1A5A">
            <w:pPr>
              <w:spacing w:line="276" w:lineRule="auto"/>
              <w:ind w:right="-23"/>
              <w:rPr>
                <w:rFonts w:ascii="Arial" w:hAnsi="Arial" w:cs="Arial"/>
                <w:b/>
                <w:bCs/>
              </w:rPr>
            </w:pPr>
            <w:r w:rsidRPr="005C1A5A">
              <w:rPr>
                <w:rFonts w:ascii="Arial" w:hAnsi="Arial" w:cs="Arial"/>
                <w:b/>
                <w:bCs/>
              </w:rPr>
              <w:t xml:space="preserve"> making progress in writing               </w:t>
            </w:r>
            <w:r>
              <w:rPr>
                <w:rFonts w:ascii="Arial" w:hAnsi="Arial" w:cs="Arial"/>
                <w:b/>
                <w:bCs/>
              </w:rPr>
              <w:t xml:space="preserve">                     </w:t>
            </w:r>
            <w:r w:rsidR="008949FB">
              <w:rPr>
                <w:rFonts w:ascii="Arial" w:hAnsi="Arial" w:cs="Arial"/>
                <w:b/>
                <w:bCs/>
              </w:rPr>
              <w:t>School +1.76</w:t>
            </w:r>
          </w:p>
        </w:tc>
        <w:tc>
          <w:tcPr>
            <w:tcW w:w="2977" w:type="dxa"/>
            <w:tcMar>
              <w:top w:w="57" w:type="dxa"/>
              <w:bottom w:w="57" w:type="dxa"/>
            </w:tcMar>
            <w:vAlign w:val="center"/>
          </w:tcPr>
          <w:p w:rsidR="00032B19" w:rsidRPr="005C1A5A" w:rsidRDefault="00C97A65" w:rsidP="008949FB">
            <w:pPr>
              <w:ind w:left="187"/>
              <w:jc w:val="center"/>
              <w:rPr>
                <w:rFonts w:ascii="Arial" w:hAnsi="Arial" w:cs="Arial"/>
              </w:rPr>
            </w:pPr>
            <w:r>
              <w:rPr>
                <w:rFonts w:ascii="Arial" w:hAnsi="Arial" w:cs="Arial"/>
              </w:rPr>
              <w:t>+4.20</w:t>
            </w:r>
            <w:r w:rsidR="00032B19" w:rsidRPr="005C1A5A">
              <w:rPr>
                <w:rFonts w:ascii="Arial" w:hAnsi="Arial" w:cs="Arial"/>
              </w:rPr>
              <w:t xml:space="preserve"> </w:t>
            </w:r>
          </w:p>
        </w:tc>
        <w:tc>
          <w:tcPr>
            <w:tcW w:w="4394" w:type="dxa"/>
            <w:shd w:val="clear" w:color="auto" w:fill="F2F2F2"/>
            <w:tcMar>
              <w:top w:w="57" w:type="dxa"/>
              <w:bottom w:w="57" w:type="dxa"/>
            </w:tcMar>
          </w:tcPr>
          <w:p w:rsidR="00032B19" w:rsidRPr="005C1A5A" w:rsidRDefault="00C97A65" w:rsidP="005C1A5A">
            <w:pPr>
              <w:jc w:val="center"/>
              <w:rPr>
                <w:rFonts w:ascii="Arial" w:hAnsi="Arial" w:cs="Arial"/>
                <w:bCs/>
              </w:rPr>
            </w:pPr>
            <w:r>
              <w:rPr>
                <w:rFonts w:ascii="Arial" w:hAnsi="Arial" w:cs="Arial"/>
                <w:bCs/>
              </w:rPr>
              <w:t>+0.27</w:t>
            </w:r>
          </w:p>
        </w:tc>
      </w:tr>
      <w:tr w:rsidR="00032B19" w:rsidRPr="005C1A5A" w:rsidTr="005C1A5A">
        <w:tc>
          <w:tcPr>
            <w:tcW w:w="8046" w:type="dxa"/>
            <w:tcMar>
              <w:top w:w="57" w:type="dxa"/>
              <w:bottom w:w="57" w:type="dxa"/>
            </w:tcMar>
            <w:vAlign w:val="bottom"/>
          </w:tcPr>
          <w:p w:rsidR="00032B19" w:rsidRPr="005C1A5A" w:rsidRDefault="00032B19" w:rsidP="005C1A5A">
            <w:pPr>
              <w:spacing w:line="276" w:lineRule="auto"/>
              <w:ind w:right="-23"/>
              <w:rPr>
                <w:rFonts w:ascii="Arial" w:hAnsi="Arial" w:cs="Arial"/>
                <w:b/>
                <w:bCs/>
              </w:rPr>
            </w:pPr>
            <w:r w:rsidRPr="005C1A5A">
              <w:rPr>
                <w:rFonts w:ascii="Arial" w:hAnsi="Arial" w:cs="Arial"/>
                <w:b/>
                <w:bCs/>
              </w:rPr>
              <w:t xml:space="preserve"> making progress in maths                                     School </w:t>
            </w:r>
            <w:r w:rsidR="008949FB">
              <w:rPr>
                <w:rFonts w:ascii="Arial" w:hAnsi="Arial" w:cs="Arial"/>
                <w:b/>
                <w:bCs/>
              </w:rPr>
              <w:t>+1.82</w:t>
            </w:r>
          </w:p>
        </w:tc>
        <w:tc>
          <w:tcPr>
            <w:tcW w:w="2977" w:type="dxa"/>
            <w:tcMar>
              <w:top w:w="57" w:type="dxa"/>
              <w:bottom w:w="57" w:type="dxa"/>
            </w:tcMar>
            <w:vAlign w:val="center"/>
          </w:tcPr>
          <w:p w:rsidR="00032B19" w:rsidRPr="005C1A5A" w:rsidRDefault="00C97A65" w:rsidP="005C1A5A">
            <w:pPr>
              <w:ind w:left="187"/>
              <w:jc w:val="center"/>
              <w:rPr>
                <w:rFonts w:ascii="Arial" w:hAnsi="Arial" w:cs="Arial"/>
              </w:rPr>
            </w:pPr>
            <w:r>
              <w:rPr>
                <w:rFonts w:ascii="Arial" w:hAnsi="Arial" w:cs="Arial"/>
              </w:rPr>
              <w:t>+0.98</w:t>
            </w:r>
          </w:p>
        </w:tc>
        <w:tc>
          <w:tcPr>
            <w:tcW w:w="4394" w:type="dxa"/>
            <w:shd w:val="clear" w:color="auto" w:fill="F2F2F2"/>
            <w:tcMar>
              <w:top w:w="57" w:type="dxa"/>
              <w:bottom w:w="57" w:type="dxa"/>
            </w:tcMar>
          </w:tcPr>
          <w:p w:rsidR="00032B19" w:rsidRPr="005C1A5A" w:rsidRDefault="00C97A65" w:rsidP="005C1A5A">
            <w:pPr>
              <w:jc w:val="center"/>
              <w:rPr>
                <w:rFonts w:ascii="Arial" w:hAnsi="Arial" w:cs="Arial"/>
                <w:bCs/>
              </w:rPr>
            </w:pPr>
            <w:r>
              <w:rPr>
                <w:rFonts w:ascii="Arial" w:hAnsi="Arial" w:cs="Arial"/>
                <w:bCs/>
              </w:rPr>
              <w:t>+0.37</w:t>
            </w:r>
          </w:p>
        </w:tc>
      </w:tr>
    </w:tbl>
    <w:p w:rsidR="00032B19" w:rsidRPr="00A33F73" w:rsidRDefault="00032B19">
      <w:pPr>
        <w:rPr>
          <w:rFonts w:ascii="Arial" w:hAnsi="Arial" w:cs="Arial"/>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5"/>
        <w:gridCol w:w="8460"/>
        <w:gridCol w:w="6030"/>
        <w:gridCol w:w="65"/>
      </w:tblGrid>
      <w:tr w:rsidR="00032B19" w:rsidRPr="005C1A5A" w:rsidTr="005C1A5A">
        <w:tc>
          <w:tcPr>
            <w:tcW w:w="15417" w:type="dxa"/>
            <w:gridSpan w:val="5"/>
            <w:shd w:val="clear" w:color="auto" w:fill="CFDCE3"/>
            <w:tcMar>
              <w:top w:w="57" w:type="dxa"/>
              <w:bottom w:w="57" w:type="dxa"/>
            </w:tcMar>
          </w:tcPr>
          <w:p w:rsidR="00032B19" w:rsidRPr="005C1A5A" w:rsidRDefault="00032B19" w:rsidP="005C1A5A">
            <w:pPr>
              <w:pStyle w:val="ListParagraph"/>
              <w:numPr>
                <w:ilvl w:val="0"/>
                <w:numId w:val="17"/>
              </w:numPr>
              <w:ind w:left="426" w:hanging="284"/>
              <w:rPr>
                <w:rFonts w:ascii="Arial" w:hAnsi="Arial" w:cs="Arial"/>
                <w:b/>
              </w:rPr>
            </w:pPr>
            <w:r w:rsidRPr="005C1A5A">
              <w:rPr>
                <w:rFonts w:ascii="Arial" w:hAnsi="Arial" w:cs="Arial"/>
                <w:b/>
              </w:rPr>
              <w:t>Barriers to future attainment (for pupils eligible for PP, including high ability)</w:t>
            </w:r>
          </w:p>
        </w:tc>
      </w:tr>
      <w:tr w:rsidR="00032B19" w:rsidRPr="005C1A5A" w:rsidTr="005C1A5A">
        <w:tc>
          <w:tcPr>
            <w:tcW w:w="15417" w:type="dxa"/>
            <w:gridSpan w:val="5"/>
            <w:shd w:val="clear" w:color="auto" w:fill="CFDCE3"/>
            <w:tcMar>
              <w:top w:w="57" w:type="dxa"/>
              <w:bottom w:w="57" w:type="dxa"/>
            </w:tcMar>
          </w:tcPr>
          <w:p w:rsidR="00032B19" w:rsidRPr="005C1A5A" w:rsidRDefault="00032B19" w:rsidP="00AB5D20">
            <w:pPr>
              <w:rPr>
                <w:rFonts w:ascii="Arial" w:hAnsi="Arial" w:cs="Arial"/>
                <w:b/>
              </w:rPr>
            </w:pPr>
            <w:r w:rsidRPr="005C1A5A">
              <w:rPr>
                <w:rFonts w:ascii="Arial" w:hAnsi="Arial" w:cs="Arial"/>
                <w:b/>
              </w:rPr>
              <w:t xml:space="preserve"> In-school barriers </w:t>
            </w:r>
          </w:p>
        </w:tc>
      </w:tr>
      <w:tr w:rsidR="00032B19" w:rsidRPr="005C1A5A" w:rsidTr="005C1A5A">
        <w:tc>
          <w:tcPr>
            <w:tcW w:w="862" w:type="dxa"/>
            <w:gridSpan w:val="2"/>
            <w:tcMar>
              <w:top w:w="57" w:type="dxa"/>
              <w:bottom w:w="57" w:type="dxa"/>
            </w:tcMar>
          </w:tcPr>
          <w:p w:rsidR="00032B19" w:rsidRPr="005C1A5A" w:rsidRDefault="00032B19" w:rsidP="005C1A5A">
            <w:pPr>
              <w:pStyle w:val="ListParagraph"/>
              <w:numPr>
                <w:ilvl w:val="0"/>
                <w:numId w:val="10"/>
              </w:numPr>
              <w:tabs>
                <w:tab w:val="left" w:pos="75"/>
              </w:tabs>
              <w:ind w:left="426" w:hanging="335"/>
              <w:rPr>
                <w:rFonts w:ascii="Arial" w:hAnsi="Arial" w:cs="Arial"/>
                <w:b/>
              </w:rPr>
            </w:pPr>
          </w:p>
        </w:tc>
        <w:tc>
          <w:tcPr>
            <w:tcW w:w="14555" w:type="dxa"/>
            <w:gridSpan w:val="3"/>
          </w:tcPr>
          <w:p w:rsidR="00032B19" w:rsidRPr="005C1A5A" w:rsidRDefault="00032B19" w:rsidP="003F7BE2">
            <w:pPr>
              <w:rPr>
                <w:rFonts w:ascii="Arial" w:hAnsi="Arial" w:cs="Arial"/>
                <w:sz w:val="18"/>
                <w:szCs w:val="18"/>
              </w:rPr>
            </w:pPr>
            <w:r w:rsidRPr="005C1A5A">
              <w:rPr>
                <w:rFonts w:ascii="Arial" w:hAnsi="Arial" w:cs="Arial"/>
                <w:noProof/>
                <w:sz w:val="18"/>
                <w:szCs w:val="18"/>
                <w:lang w:eastAsia="en-GB"/>
              </w:rPr>
              <w:t>Oral language</w:t>
            </w:r>
            <w:r w:rsidRPr="005C1A5A">
              <w:rPr>
                <w:rFonts w:ascii="Arial" w:hAnsi="Arial" w:cs="Arial"/>
                <w:sz w:val="18"/>
                <w:szCs w:val="18"/>
              </w:rPr>
              <w:t xml:space="preserve"> skills are lower for pupils eligible for PP than for </w:t>
            </w:r>
            <w:r>
              <w:rPr>
                <w:rFonts w:ascii="Arial" w:hAnsi="Arial" w:cs="Arial"/>
                <w:sz w:val="18"/>
                <w:szCs w:val="18"/>
              </w:rPr>
              <w:t>other pupils. This slows writing</w:t>
            </w:r>
            <w:r w:rsidRPr="005C1A5A">
              <w:rPr>
                <w:rFonts w:ascii="Arial" w:hAnsi="Arial" w:cs="Arial"/>
                <w:sz w:val="18"/>
                <w:szCs w:val="18"/>
              </w:rPr>
              <w:t xml:space="preserve"> progress in subsequent years.</w:t>
            </w:r>
          </w:p>
        </w:tc>
      </w:tr>
      <w:tr w:rsidR="00032B19" w:rsidRPr="005C1A5A" w:rsidTr="005C1A5A">
        <w:tc>
          <w:tcPr>
            <w:tcW w:w="862" w:type="dxa"/>
            <w:gridSpan w:val="2"/>
            <w:tcMar>
              <w:top w:w="57" w:type="dxa"/>
              <w:bottom w:w="57" w:type="dxa"/>
            </w:tcMar>
          </w:tcPr>
          <w:p w:rsidR="00032B19" w:rsidRPr="005C1A5A" w:rsidRDefault="00032B19" w:rsidP="005C1A5A">
            <w:pPr>
              <w:pStyle w:val="ListParagraph"/>
              <w:numPr>
                <w:ilvl w:val="0"/>
                <w:numId w:val="10"/>
              </w:numPr>
              <w:tabs>
                <w:tab w:val="left" w:pos="75"/>
              </w:tabs>
              <w:ind w:left="426" w:hanging="335"/>
              <w:rPr>
                <w:rFonts w:ascii="Arial" w:hAnsi="Arial" w:cs="Arial"/>
                <w:b/>
              </w:rPr>
            </w:pPr>
          </w:p>
        </w:tc>
        <w:tc>
          <w:tcPr>
            <w:tcW w:w="14555" w:type="dxa"/>
            <w:gridSpan w:val="3"/>
          </w:tcPr>
          <w:p w:rsidR="00032B19" w:rsidRPr="005C1A5A" w:rsidRDefault="00A26834" w:rsidP="002F6CAE">
            <w:pPr>
              <w:rPr>
                <w:rFonts w:ascii="Arial" w:hAnsi="Arial" w:cs="Arial"/>
                <w:sz w:val="18"/>
                <w:szCs w:val="18"/>
              </w:rPr>
            </w:pPr>
            <w:r>
              <w:rPr>
                <w:rFonts w:ascii="Arial" w:hAnsi="Arial" w:cs="Arial"/>
                <w:sz w:val="18"/>
                <w:szCs w:val="18"/>
              </w:rPr>
              <w:t>Reading</w:t>
            </w:r>
            <w:r w:rsidR="00032B19">
              <w:rPr>
                <w:rFonts w:ascii="Arial" w:hAnsi="Arial" w:cs="Arial"/>
                <w:sz w:val="18"/>
                <w:szCs w:val="18"/>
              </w:rPr>
              <w:t xml:space="preserve"> progress for high ability and low ability PP is lower than other pupils. This prevents sustained high achievement in KS2.</w:t>
            </w:r>
          </w:p>
        </w:tc>
      </w:tr>
      <w:tr w:rsidR="00032B19" w:rsidRPr="005C1A5A" w:rsidTr="005C1A5A">
        <w:tc>
          <w:tcPr>
            <w:tcW w:w="862" w:type="dxa"/>
            <w:gridSpan w:val="2"/>
            <w:tcMar>
              <w:top w:w="57" w:type="dxa"/>
              <w:bottom w:w="57" w:type="dxa"/>
            </w:tcMar>
          </w:tcPr>
          <w:p w:rsidR="00032B19" w:rsidRDefault="00032B19" w:rsidP="005C1A5A">
            <w:pPr>
              <w:pStyle w:val="ListParagraph"/>
              <w:tabs>
                <w:tab w:val="left" w:pos="75"/>
              </w:tabs>
              <w:ind w:left="426" w:hanging="335"/>
              <w:rPr>
                <w:rFonts w:ascii="Arial" w:hAnsi="Arial" w:cs="Arial"/>
                <w:b/>
              </w:rPr>
            </w:pPr>
            <w:r w:rsidRPr="005C1A5A">
              <w:rPr>
                <w:rFonts w:ascii="Arial" w:hAnsi="Arial" w:cs="Arial"/>
                <w:b/>
              </w:rPr>
              <w:t>C.</w:t>
            </w:r>
          </w:p>
          <w:p w:rsidR="00032B19" w:rsidRPr="005C1A5A" w:rsidRDefault="00032B19" w:rsidP="005C1A5A">
            <w:pPr>
              <w:pStyle w:val="ListParagraph"/>
              <w:tabs>
                <w:tab w:val="left" w:pos="75"/>
              </w:tabs>
              <w:ind w:left="426" w:hanging="335"/>
              <w:rPr>
                <w:rFonts w:ascii="Arial" w:hAnsi="Arial" w:cs="Arial"/>
                <w:b/>
              </w:rPr>
            </w:pPr>
            <w:r>
              <w:rPr>
                <w:rFonts w:ascii="Arial" w:hAnsi="Arial" w:cs="Arial"/>
                <w:b/>
              </w:rPr>
              <w:t>D.</w:t>
            </w:r>
          </w:p>
        </w:tc>
        <w:tc>
          <w:tcPr>
            <w:tcW w:w="14555" w:type="dxa"/>
            <w:gridSpan w:val="3"/>
          </w:tcPr>
          <w:p w:rsidR="00032B19" w:rsidRDefault="00032B19" w:rsidP="00A33F73">
            <w:pPr>
              <w:rPr>
                <w:rFonts w:ascii="Arial" w:hAnsi="Arial" w:cs="Arial"/>
                <w:sz w:val="18"/>
                <w:szCs w:val="18"/>
              </w:rPr>
            </w:pPr>
            <w:r>
              <w:rPr>
                <w:rFonts w:ascii="Arial" w:hAnsi="Arial" w:cs="Arial"/>
                <w:sz w:val="18"/>
                <w:szCs w:val="18"/>
              </w:rPr>
              <w:t>Writing progress is lower for</w:t>
            </w:r>
            <w:r w:rsidR="00C97A65">
              <w:rPr>
                <w:rFonts w:ascii="Arial" w:hAnsi="Arial" w:cs="Arial"/>
                <w:sz w:val="18"/>
                <w:szCs w:val="18"/>
              </w:rPr>
              <w:t xml:space="preserve"> higher ability PP </w:t>
            </w:r>
            <w:r>
              <w:rPr>
                <w:rFonts w:ascii="Arial" w:hAnsi="Arial" w:cs="Arial"/>
                <w:sz w:val="18"/>
                <w:szCs w:val="18"/>
              </w:rPr>
              <w:t>than other pupils. This prevents sustained high achievement in KS2.</w:t>
            </w:r>
          </w:p>
          <w:p w:rsidR="00032B19" w:rsidRPr="005C1A5A" w:rsidRDefault="00032B19" w:rsidP="00A33F73">
            <w:pPr>
              <w:rPr>
                <w:rFonts w:ascii="Arial" w:hAnsi="Arial" w:cs="Arial"/>
                <w:sz w:val="18"/>
                <w:szCs w:val="18"/>
              </w:rPr>
            </w:pPr>
            <w:r>
              <w:rPr>
                <w:rFonts w:ascii="Arial" w:hAnsi="Arial" w:cs="Arial"/>
                <w:sz w:val="18"/>
                <w:szCs w:val="18"/>
              </w:rPr>
              <w:t>Maths progress for is lower for low ability PP than other pupils</w:t>
            </w:r>
            <w:r w:rsidR="00C97A65">
              <w:rPr>
                <w:rFonts w:ascii="Arial" w:hAnsi="Arial" w:cs="Arial"/>
                <w:sz w:val="18"/>
                <w:szCs w:val="18"/>
              </w:rPr>
              <w:t>, there were no high ability pupils</w:t>
            </w:r>
            <w:r>
              <w:rPr>
                <w:rFonts w:ascii="Arial" w:hAnsi="Arial" w:cs="Arial"/>
                <w:sz w:val="18"/>
                <w:szCs w:val="18"/>
              </w:rPr>
              <w:t xml:space="preserve">. This prevents sustained high achievement in KS2. </w:t>
            </w:r>
          </w:p>
        </w:tc>
      </w:tr>
      <w:tr w:rsidR="00032B19" w:rsidRPr="005C1A5A" w:rsidTr="005C1A5A">
        <w:trPr>
          <w:trHeight w:val="70"/>
        </w:trPr>
        <w:tc>
          <w:tcPr>
            <w:tcW w:w="15417" w:type="dxa"/>
            <w:gridSpan w:val="5"/>
            <w:shd w:val="clear" w:color="auto" w:fill="CFDCE3"/>
            <w:tcMar>
              <w:top w:w="57" w:type="dxa"/>
              <w:bottom w:w="57" w:type="dxa"/>
            </w:tcMar>
          </w:tcPr>
          <w:p w:rsidR="00032B19" w:rsidRPr="005C1A5A" w:rsidRDefault="00032B19" w:rsidP="001851BD">
            <w:pPr>
              <w:rPr>
                <w:rFonts w:ascii="Arial" w:hAnsi="Arial" w:cs="Arial"/>
                <w:b/>
              </w:rPr>
            </w:pPr>
            <w:r w:rsidRPr="005C1A5A">
              <w:rPr>
                <w:rFonts w:ascii="Arial" w:hAnsi="Arial" w:cs="Arial"/>
                <w:b/>
              </w:rPr>
              <w:t xml:space="preserve">External barriers </w:t>
            </w:r>
          </w:p>
        </w:tc>
      </w:tr>
      <w:tr w:rsidR="00032B19" w:rsidRPr="005C1A5A" w:rsidTr="005C1A5A">
        <w:trPr>
          <w:trHeight w:val="70"/>
        </w:trPr>
        <w:tc>
          <w:tcPr>
            <w:tcW w:w="862" w:type="dxa"/>
            <w:gridSpan w:val="2"/>
            <w:tcMar>
              <w:top w:w="57" w:type="dxa"/>
              <w:bottom w:w="57" w:type="dxa"/>
            </w:tcMar>
          </w:tcPr>
          <w:p w:rsidR="00032B19" w:rsidRDefault="00032B19" w:rsidP="005C1A5A">
            <w:pPr>
              <w:tabs>
                <w:tab w:val="left" w:pos="60"/>
                <w:tab w:val="left" w:pos="426"/>
              </w:tabs>
              <w:ind w:left="426" w:hanging="284"/>
              <w:rPr>
                <w:rFonts w:ascii="Arial" w:hAnsi="Arial" w:cs="Arial"/>
                <w:b/>
              </w:rPr>
            </w:pPr>
            <w:r>
              <w:rPr>
                <w:rFonts w:ascii="Arial" w:hAnsi="Arial" w:cs="Arial"/>
                <w:b/>
              </w:rPr>
              <w:t>E</w:t>
            </w:r>
            <w:r w:rsidRPr="005C1A5A">
              <w:rPr>
                <w:rFonts w:ascii="Arial" w:hAnsi="Arial" w:cs="Arial"/>
                <w:b/>
              </w:rPr>
              <w:t xml:space="preserve">. </w:t>
            </w:r>
          </w:p>
          <w:p w:rsidR="00032B19" w:rsidRPr="005C1A5A" w:rsidRDefault="00032B19" w:rsidP="005C1A5A">
            <w:pPr>
              <w:tabs>
                <w:tab w:val="left" w:pos="60"/>
                <w:tab w:val="left" w:pos="426"/>
              </w:tabs>
              <w:ind w:left="426" w:hanging="284"/>
              <w:rPr>
                <w:rFonts w:ascii="Arial" w:hAnsi="Arial" w:cs="Arial"/>
                <w:b/>
              </w:rPr>
            </w:pPr>
            <w:r>
              <w:rPr>
                <w:rFonts w:ascii="Arial" w:hAnsi="Arial" w:cs="Arial"/>
                <w:b/>
              </w:rPr>
              <w:t>F.</w:t>
            </w:r>
          </w:p>
        </w:tc>
        <w:tc>
          <w:tcPr>
            <w:tcW w:w="14555" w:type="dxa"/>
            <w:gridSpan w:val="3"/>
          </w:tcPr>
          <w:p w:rsidR="00032B19" w:rsidRDefault="00032B19" w:rsidP="000D12E3">
            <w:pPr>
              <w:rPr>
                <w:rFonts w:ascii="Arial" w:hAnsi="Arial" w:cs="Arial"/>
                <w:sz w:val="18"/>
                <w:szCs w:val="18"/>
              </w:rPr>
            </w:pPr>
            <w:r w:rsidRPr="005C1A5A">
              <w:rPr>
                <w:rFonts w:ascii="Arial" w:hAnsi="Arial" w:cs="Arial"/>
                <w:sz w:val="18"/>
                <w:szCs w:val="18"/>
              </w:rPr>
              <w:t xml:space="preserve">Attendance rates for pupils eligible for PP are </w:t>
            </w:r>
            <w:r w:rsidRPr="00206EB9">
              <w:rPr>
                <w:rFonts w:ascii="Arial" w:hAnsi="Arial" w:cs="Arial"/>
                <w:sz w:val="18"/>
                <w:szCs w:val="18"/>
              </w:rPr>
              <w:t>0.6</w:t>
            </w:r>
            <w:r>
              <w:rPr>
                <w:rFonts w:ascii="Arial" w:hAnsi="Arial" w:cs="Arial"/>
                <w:sz w:val="18"/>
                <w:szCs w:val="18"/>
              </w:rPr>
              <w:t>%</w:t>
            </w:r>
            <w:r w:rsidRPr="005C1A5A">
              <w:rPr>
                <w:rFonts w:ascii="Arial" w:hAnsi="Arial" w:cs="Arial"/>
                <w:sz w:val="18"/>
                <w:szCs w:val="18"/>
              </w:rPr>
              <w:t xml:space="preserve"> (below the National Average for all children of 96%</w:t>
            </w:r>
            <w:r>
              <w:rPr>
                <w:rFonts w:ascii="Arial" w:hAnsi="Arial" w:cs="Arial"/>
                <w:sz w:val="18"/>
                <w:szCs w:val="18"/>
              </w:rPr>
              <w:t>)</w:t>
            </w:r>
            <w:r w:rsidRPr="005C1A5A">
              <w:rPr>
                <w:rFonts w:ascii="Arial" w:hAnsi="Arial" w:cs="Arial"/>
                <w:sz w:val="18"/>
                <w:szCs w:val="18"/>
              </w:rPr>
              <w:t>. This reduces their school hours and causes them to fall behind on average.</w:t>
            </w:r>
          </w:p>
          <w:p w:rsidR="00032B19" w:rsidRPr="005C1A5A" w:rsidRDefault="00032B19" w:rsidP="000D12E3">
            <w:pPr>
              <w:rPr>
                <w:rFonts w:ascii="Arial" w:hAnsi="Arial" w:cs="Arial"/>
                <w:sz w:val="18"/>
                <w:szCs w:val="18"/>
              </w:rPr>
            </w:pPr>
            <w:r>
              <w:rPr>
                <w:rFonts w:ascii="Arial" w:hAnsi="Arial" w:cs="Arial"/>
                <w:sz w:val="18"/>
                <w:szCs w:val="18"/>
              </w:rPr>
              <w:t>Late comers. This causes issues for children who miss initial input or interventions.</w:t>
            </w:r>
          </w:p>
        </w:tc>
      </w:tr>
      <w:tr w:rsidR="00032B19" w:rsidRPr="005C1A5A" w:rsidTr="005C1A5A">
        <w:trPr>
          <w:gridAfter w:val="1"/>
          <w:wAfter w:w="65" w:type="dxa"/>
        </w:trPr>
        <w:tc>
          <w:tcPr>
            <w:tcW w:w="15352" w:type="dxa"/>
            <w:gridSpan w:val="4"/>
            <w:shd w:val="clear" w:color="auto" w:fill="CFDCE3"/>
            <w:tcMar>
              <w:top w:w="57" w:type="dxa"/>
              <w:bottom w:w="57" w:type="dxa"/>
            </w:tcMar>
          </w:tcPr>
          <w:p w:rsidR="00032B19" w:rsidRPr="005C1A5A" w:rsidRDefault="00032B19" w:rsidP="005C1A5A">
            <w:pPr>
              <w:pStyle w:val="ListParagraph"/>
              <w:numPr>
                <w:ilvl w:val="0"/>
                <w:numId w:val="17"/>
              </w:numPr>
              <w:ind w:left="426" w:hanging="284"/>
              <w:rPr>
                <w:rFonts w:ascii="Arial" w:hAnsi="Arial" w:cs="Arial"/>
                <w:b/>
              </w:rPr>
            </w:pPr>
            <w:r w:rsidRPr="005C1A5A">
              <w:rPr>
                <w:rFonts w:ascii="Arial" w:hAnsi="Arial" w:cs="Arial"/>
                <w:b/>
              </w:rPr>
              <w:t xml:space="preserve">Desired outcomes </w:t>
            </w:r>
            <w:r w:rsidR="00661A99">
              <w:rPr>
                <w:rFonts w:ascii="Arial" w:hAnsi="Arial" w:cs="Arial"/>
                <w:b/>
              </w:rPr>
              <w:t>(2019/20</w:t>
            </w:r>
            <w:r>
              <w:rPr>
                <w:rFonts w:ascii="Arial" w:hAnsi="Arial" w:cs="Arial"/>
                <w:b/>
              </w:rPr>
              <w:t>)</w:t>
            </w:r>
          </w:p>
        </w:tc>
      </w:tr>
      <w:tr w:rsidR="00032B19" w:rsidRPr="005C1A5A" w:rsidTr="005C1A5A">
        <w:trPr>
          <w:gridAfter w:val="1"/>
          <w:wAfter w:w="65" w:type="dxa"/>
        </w:trPr>
        <w:tc>
          <w:tcPr>
            <w:tcW w:w="817" w:type="dxa"/>
            <w:tcMar>
              <w:top w:w="57" w:type="dxa"/>
              <w:bottom w:w="57" w:type="dxa"/>
            </w:tcMar>
          </w:tcPr>
          <w:p w:rsidR="00032B19" w:rsidRPr="005C1A5A" w:rsidRDefault="00032B19" w:rsidP="005C1A5A">
            <w:pPr>
              <w:jc w:val="both"/>
              <w:rPr>
                <w:rFonts w:ascii="Arial" w:hAnsi="Arial" w:cs="Arial"/>
              </w:rPr>
            </w:pPr>
          </w:p>
        </w:tc>
        <w:tc>
          <w:tcPr>
            <w:tcW w:w="8505" w:type="dxa"/>
            <w:gridSpan w:val="2"/>
            <w:tcMar>
              <w:top w:w="57" w:type="dxa"/>
              <w:bottom w:w="57" w:type="dxa"/>
            </w:tcMar>
          </w:tcPr>
          <w:p w:rsidR="00032B19" w:rsidRPr="005C1A5A" w:rsidRDefault="00032B19" w:rsidP="00683A3C">
            <w:pPr>
              <w:rPr>
                <w:rFonts w:ascii="Arial" w:hAnsi="Arial" w:cs="Arial"/>
                <w:i/>
              </w:rPr>
            </w:pPr>
            <w:r w:rsidRPr="005C1A5A">
              <w:rPr>
                <w:rFonts w:ascii="Arial" w:hAnsi="Arial" w:cs="Arial"/>
                <w:i/>
              </w:rPr>
              <w:t>Desired outcomes and how they will be measured</w:t>
            </w:r>
          </w:p>
        </w:tc>
        <w:tc>
          <w:tcPr>
            <w:tcW w:w="6030" w:type="dxa"/>
          </w:tcPr>
          <w:p w:rsidR="00032B19" w:rsidRPr="005C1A5A" w:rsidRDefault="00032B19" w:rsidP="00C14FAE">
            <w:pPr>
              <w:rPr>
                <w:rFonts w:ascii="Arial" w:hAnsi="Arial" w:cs="Arial"/>
                <w:i/>
              </w:rPr>
            </w:pPr>
            <w:r w:rsidRPr="005C1A5A">
              <w:rPr>
                <w:rFonts w:ascii="Arial" w:hAnsi="Arial" w:cs="Arial"/>
                <w:i/>
              </w:rPr>
              <w:t xml:space="preserve">Success criteria </w:t>
            </w:r>
          </w:p>
        </w:tc>
      </w:tr>
      <w:tr w:rsidR="00032B19" w:rsidRPr="005C1A5A" w:rsidTr="005C1A5A">
        <w:trPr>
          <w:gridAfter w:val="1"/>
          <w:wAfter w:w="65" w:type="dxa"/>
        </w:trPr>
        <w:tc>
          <w:tcPr>
            <w:tcW w:w="817" w:type="dxa"/>
            <w:tcMar>
              <w:top w:w="57" w:type="dxa"/>
              <w:bottom w:w="57" w:type="dxa"/>
            </w:tcMar>
          </w:tcPr>
          <w:p w:rsidR="00032B19" w:rsidRPr="005C1A5A" w:rsidRDefault="00032B19" w:rsidP="005C1A5A">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032B19" w:rsidRPr="005C1A5A" w:rsidRDefault="00032B19" w:rsidP="00EE50D0">
            <w:pPr>
              <w:rPr>
                <w:rFonts w:ascii="Arial" w:hAnsi="Arial" w:cs="Arial"/>
                <w:sz w:val="18"/>
                <w:szCs w:val="18"/>
              </w:rPr>
            </w:pPr>
            <w:r w:rsidRPr="005C1A5A">
              <w:rPr>
                <w:rFonts w:ascii="Arial" w:hAnsi="Arial" w:cs="Arial"/>
                <w:sz w:val="18"/>
                <w:szCs w:val="18"/>
              </w:rPr>
              <w:t>Improve oral language skills for pupils eligible for PP in Reception class.</w:t>
            </w:r>
          </w:p>
        </w:tc>
        <w:tc>
          <w:tcPr>
            <w:tcW w:w="6030" w:type="dxa"/>
          </w:tcPr>
          <w:p w:rsidR="00032B19" w:rsidRPr="005C1A5A" w:rsidRDefault="00032B19" w:rsidP="00D35464">
            <w:pPr>
              <w:rPr>
                <w:rFonts w:ascii="Arial" w:hAnsi="Arial" w:cs="Arial"/>
                <w:sz w:val="18"/>
                <w:szCs w:val="18"/>
              </w:rPr>
            </w:pPr>
            <w:r w:rsidRPr="005C1A5A">
              <w:rPr>
                <w:rFonts w:ascii="Arial" w:hAnsi="Arial" w:cs="Arial"/>
                <w:noProof/>
                <w:sz w:val="18"/>
                <w:szCs w:val="18"/>
                <w:lang w:eastAsia="en-GB"/>
              </w:rPr>
              <w:t>Pupils</w:t>
            </w:r>
            <w:r w:rsidRPr="005C1A5A">
              <w:rPr>
                <w:rFonts w:ascii="Arial" w:hAnsi="Arial" w:cs="Arial"/>
                <w:sz w:val="18"/>
                <w:szCs w:val="18"/>
              </w:rPr>
              <w:t xml:space="preserve"> eligible for PP in Reception class</w:t>
            </w:r>
            <w:r w:rsidRPr="005C1A5A">
              <w:rPr>
                <w:rFonts w:ascii="Arial" w:hAnsi="Arial" w:cs="Arial"/>
                <w:noProof/>
                <w:sz w:val="18"/>
                <w:szCs w:val="18"/>
                <w:lang w:eastAsia="en-GB"/>
              </w:rPr>
              <w:t xml:space="preserve"> make rapid progress by the end of the year </w:t>
            </w:r>
            <w:r w:rsidRPr="005C1A5A">
              <w:rPr>
                <w:rFonts w:ascii="Arial" w:hAnsi="Arial" w:cs="Arial"/>
                <w:sz w:val="18"/>
                <w:szCs w:val="18"/>
              </w:rPr>
              <w:t>so that all p</w:t>
            </w:r>
            <w:r w:rsidRPr="005C1A5A">
              <w:rPr>
                <w:rFonts w:ascii="Arial" w:hAnsi="Arial" w:cs="Arial"/>
                <w:noProof/>
                <w:sz w:val="18"/>
                <w:szCs w:val="18"/>
                <w:lang w:eastAsia="en-GB"/>
              </w:rPr>
              <w:t>upils</w:t>
            </w:r>
            <w:r w:rsidRPr="005C1A5A">
              <w:rPr>
                <w:rFonts w:ascii="Arial" w:hAnsi="Arial" w:cs="Arial"/>
                <w:sz w:val="18"/>
                <w:szCs w:val="18"/>
              </w:rPr>
              <w:t xml:space="preserve"> eligible for PP meet age related expectations in Communication and Language.</w:t>
            </w:r>
          </w:p>
        </w:tc>
      </w:tr>
      <w:tr w:rsidR="00032B19" w:rsidRPr="005C1A5A" w:rsidTr="005C1A5A">
        <w:trPr>
          <w:gridAfter w:val="1"/>
          <w:wAfter w:w="65" w:type="dxa"/>
        </w:trPr>
        <w:tc>
          <w:tcPr>
            <w:tcW w:w="817" w:type="dxa"/>
            <w:tcMar>
              <w:top w:w="57" w:type="dxa"/>
              <w:bottom w:w="57" w:type="dxa"/>
            </w:tcMar>
          </w:tcPr>
          <w:p w:rsidR="00032B19" w:rsidRPr="005C1A5A" w:rsidRDefault="00032B19" w:rsidP="005C1A5A">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032B19" w:rsidRDefault="00032B19" w:rsidP="00FA5851">
            <w:pPr>
              <w:rPr>
                <w:rFonts w:ascii="Arial" w:hAnsi="Arial" w:cs="Arial"/>
                <w:sz w:val="18"/>
                <w:szCs w:val="18"/>
              </w:rPr>
            </w:pPr>
            <w:r w:rsidRPr="005C1A5A">
              <w:rPr>
                <w:rFonts w:ascii="Arial" w:hAnsi="Arial" w:cs="Arial"/>
                <w:sz w:val="18"/>
                <w:szCs w:val="18"/>
              </w:rPr>
              <w:t>Higher rates of progress across KS1 and KS2 for high attaining pupils eligible for PP.</w:t>
            </w:r>
          </w:p>
          <w:p w:rsidR="00032B19" w:rsidRPr="005C1A5A" w:rsidRDefault="00032B19" w:rsidP="00FA5851">
            <w:pPr>
              <w:rPr>
                <w:rFonts w:ascii="Arial" w:hAnsi="Arial" w:cs="Arial"/>
                <w:sz w:val="18"/>
                <w:szCs w:val="18"/>
              </w:rPr>
            </w:pPr>
          </w:p>
          <w:p w:rsidR="00032B19" w:rsidRDefault="00032B19" w:rsidP="00FA5851">
            <w:pPr>
              <w:rPr>
                <w:rFonts w:ascii="Arial" w:hAnsi="Arial" w:cs="Arial"/>
                <w:sz w:val="18"/>
                <w:szCs w:val="18"/>
              </w:rPr>
            </w:pPr>
            <w:r w:rsidRPr="005C1A5A">
              <w:rPr>
                <w:rFonts w:ascii="Arial" w:hAnsi="Arial" w:cs="Arial"/>
                <w:sz w:val="18"/>
                <w:szCs w:val="18"/>
              </w:rPr>
              <w:t>Difference of progress of PP group and National other will be diminished f</w:t>
            </w:r>
            <w:r>
              <w:rPr>
                <w:rFonts w:ascii="Arial" w:hAnsi="Arial" w:cs="Arial"/>
                <w:sz w:val="18"/>
                <w:szCs w:val="18"/>
              </w:rPr>
              <w:t>rom the figures KS2 201</w:t>
            </w:r>
            <w:r w:rsidR="00A26834">
              <w:rPr>
                <w:rFonts w:ascii="Arial" w:hAnsi="Arial" w:cs="Arial"/>
                <w:sz w:val="18"/>
                <w:szCs w:val="18"/>
              </w:rPr>
              <w:t xml:space="preserve">9 to 2020 in reading and especially maths and </w:t>
            </w:r>
            <w:r>
              <w:rPr>
                <w:rFonts w:ascii="Arial" w:hAnsi="Arial" w:cs="Arial"/>
                <w:sz w:val="18"/>
                <w:szCs w:val="18"/>
              </w:rPr>
              <w:t>writing.</w:t>
            </w:r>
          </w:p>
          <w:p w:rsidR="00032B19" w:rsidRDefault="00032B19" w:rsidP="00FA5851">
            <w:pPr>
              <w:rPr>
                <w:rFonts w:ascii="Arial" w:hAnsi="Arial" w:cs="Arial"/>
                <w:sz w:val="18"/>
                <w:szCs w:val="18"/>
              </w:rPr>
            </w:pPr>
          </w:p>
          <w:p w:rsidR="00032B19" w:rsidRDefault="00A26834" w:rsidP="005940E0">
            <w:pPr>
              <w:pStyle w:val="Default"/>
              <w:rPr>
                <w:sz w:val="18"/>
                <w:szCs w:val="18"/>
              </w:rPr>
            </w:pPr>
            <w:r>
              <w:rPr>
                <w:sz w:val="18"/>
                <w:szCs w:val="18"/>
              </w:rPr>
              <w:t>PP group EYFS 20</w:t>
            </w:r>
            <w:r w:rsidR="00032B19">
              <w:rPr>
                <w:sz w:val="18"/>
                <w:szCs w:val="18"/>
              </w:rPr>
              <w:t>19</w:t>
            </w:r>
            <w:r>
              <w:rPr>
                <w:sz w:val="18"/>
                <w:szCs w:val="18"/>
              </w:rPr>
              <w:t>/20</w:t>
            </w:r>
            <w:r w:rsidR="00032B19">
              <w:rPr>
                <w:sz w:val="18"/>
                <w:szCs w:val="18"/>
              </w:rPr>
              <w:t xml:space="preserve"> will make at least expected progress by Y2. </w:t>
            </w:r>
          </w:p>
          <w:p w:rsidR="00032B19" w:rsidRPr="005C1A5A" w:rsidRDefault="00032B19" w:rsidP="00FA5851">
            <w:pPr>
              <w:rPr>
                <w:rFonts w:ascii="Arial" w:hAnsi="Arial" w:cs="Arial"/>
                <w:sz w:val="18"/>
                <w:szCs w:val="18"/>
              </w:rPr>
            </w:pPr>
          </w:p>
          <w:p w:rsidR="00032B19" w:rsidRPr="005C1A5A" w:rsidRDefault="00032B19" w:rsidP="00FA5851">
            <w:pPr>
              <w:rPr>
                <w:rFonts w:ascii="Arial" w:hAnsi="Arial" w:cs="Arial"/>
                <w:sz w:val="18"/>
                <w:szCs w:val="18"/>
              </w:rPr>
            </w:pPr>
            <w:r w:rsidRPr="005C1A5A">
              <w:rPr>
                <w:rFonts w:ascii="Arial" w:hAnsi="Arial" w:cs="Arial"/>
                <w:sz w:val="18"/>
                <w:szCs w:val="18"/>
              </w:rPr>
              <w:t>.</w:t>
            </w:r>
          </w:p>
          <w:p w:rsidR="00032B19" w:rsidRPr="005C1A5A" w:rsidRDefault="00032B19" w:rsidP="00FA5851">
            <w:pPr>
              <w:rPr>
                <w:rFonts w:ascii="Arial" w:hAnsi="Arial" w:cs="Arial"/>
                <w:sz w:val="18"/>
                <w:szCs w:val="18"/>
              </w:rPr>
            </w:pPr>
          </w:p>
          <w:p w:rsidR="00032B19" w:rsidRPr="005C1A5A" w:rsidRDefault="00032B19" w:rsidP="00FA5851">
            <w:pPr>
              <w:rPr>
                <w:rFonts w:ascii="Arial" w:hAnsi="Arial" w:cs="Arial"/>
                <w:sz w:val="18"/>
                <w:szCs w:val="18"/>
              </w:rPr>
            </w:pPr>
          </w:p>
        </w:tc>
        <w:tc>
          <w:tcPr>
            <w:tcW w:w="6030" w:type="dxa"/>
          </w:tcPr>
          <w:p w:rsidR="00032B19" w:rsidRDefault="00032B19" w:rsidP="00AF0289">
            <w:pPr>
              <w:rPr>
                <w:rFonts w:ascii="Arial" w:hAnsi="Arial" w:cs="Arial"/>
                <w:sz w:val="18"/>
                <w:szCs w:val="18"/>
              </w:rPr>
            </w:pPr>
            <w:r w:rsidRPr="005C1A5A">
              <w:rPr>
                <w:rFonts w:ascii="Arial" w:hAnsi="Arial" w:cs="Arial"/>
                <w:noProof/>
                <w:sz w:val="18"/>
                <w:szCs w:val="18"/>
                <w:lang w:eastAsia="en-GB"/>
              </w:rPr>
              <w:t>Pupils eligible for PP identified as high ability make as much progress as ‘other’ pupils identified as high ability, across Key Stage 2</w:t>
            </w:r>
            <w:r w:rsidRPr="005C1A5A">
              <w:rPr>
                <w:rFonts w:ascii="Arial" w:hAnsi="Arial" w:cs="Arial"/>
                <w:sz w:val="18"/>
                <w:szCs w:val="18"/>
              </w:rPr>
              <w:t xml:space="preserve"> in maths, reading and writing. </w:t>
            </w:r>
          </w:p>
          <w:p w:rsidR="00032B19" w:rsidRPr="005C1A5A" w:rsidRDefault="00032B19" w:rsidP="00AF0289">
            <w:pPr>
              <w:rPr>
                <w:rFonts w:ascii="Arial" w:hAnsi="Arial" w:cs="Arial"/>
                <w:noProof/>
                <w:sz w:val="18"/>
                <w:szCs w:val="18"/>
                <w:lang w:eastAsia="en-GB"/>
              </w:rPr>
            </w:pPr>
            <w:r w:rsidRPr="005C1A5A">
              <w:rPr>
                <w:rFonts w:ascii="Arial" w:hAnsi="Arial" w:cs="Arial"/>
                <w:sz w:val="18"/>
                <w:szCs w:val="18"/>
              </w:rPr>
              <w:t>Measured in Y4, 5 and 6 by teacher assessments and s</w:t>
            </w:r>
            <w:r w:rsidRPr="005C1A5A">
              <w:rPr>
                <w:rFonts w:ascii="Arial" w:hAnsi="Arial" w:cs="Arial"/>
                <w:noProof/>
                <w:sz w:val="18"/>
                <w:szCs w:val="18"/>
                <w:lang w:eastAsia="en-GB"/>
              </w:rPr>
              <w:t>uccessful moderation practices established across the</w:t>
            </w:r>
            <w:r>
              <w:rPr>
                <w:rFonts w:ascii="Arial" w:hAnsi="Arial" w:cs="Arial"/>
                <w:noProof/>
                <w:sz w:val="18"/>
                <w:szCs w:val="18"/>
                <w:lang w:eastAsia="en-GB"/>
              </w:rPr>
              <w:t xml:space="preserve"> collaborative Family Cluster. </w:t>
            </w:r>
          </w:p>
        </w:tc>
      </w:tr>
      <w:tr w:rsidR="00032B19" w:rsidRPr="005C1A5A" w:rsidTr="005C1A5A">
        <w:trPr>
          <w:gridAfter w:val="1"/>
          <w:wAfter w:w="65" w:type="dxa"/>
        </w:trPr>
        <w:tc>
          <w:tcPr>
            <w:tcW w:w="817" w:type="dxa"/>
            <w:tcMar>
              <w:top w:w="57" w:type="dxa"/>
              <w:bottom w:w="57" w:type="dxa"/>
            </w:tcMar>
          </w:tcPr>
          <w:p w:rsidR="00032B19" w:rsidRPr="005C1A5A" w:rsidRDefault="00032B19" w:rsidP="005C1A5A">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032B19" w:rsidRPr="005C1A5A" w:rsidRDefault="00032B19" w:rsidP="006E6C0F">
            <w:pPr>
              <w:rPr>
                <w:rFonts w:ascii="Arial" w:hAnsi="Arial" w:cs="Arial"/>
                <w:sz w:val="18"/>
                <w:szCs w:val="18"/>
              </w:rPr>
            </w:pPr>
            <w:r w:rsidRPr="005C1A5A">
              <w:rPr>
                <w:rFonts w:ascii="Arial" w:hAnsi="Arial" w:cs="Arial"/>
                <w:sz w:val="18"/>
                <w:szCs w:val="18"/>
              </w:rPr>
              <w:t>Increased attendance rates for pupils eligible for PP</w:t>
            </w:r>
          </w:p>
        </w:tc>
        <w:tc>
          <w:tcPr>
            <w:tcW w:w="6030" w:type="dxa"/>
          </w:tcPr>
          <w:p w:rsidR="00032B19" w:rsidRDefault="00032B19" w:rsidP="008F0F73">
            <w:pPr>
              <w:rPr>
                <w:rFonts w:ascii="Arial" w:hAnsi="Arial" w:cs="Arial"/>
                <w:sz w:val="18"/>
                <w:szCs w:val="18"/>
              </w:rPr>
            </w:pPr>
            <w:r w:rsidRPr="005C1A5A">
              <w:rPr>
                <w:rFonts w:ascii="Arial" w:hAnsi="Arial" w:cs="Arial"/>
                <w:sz w:val="18"/>
                <w:szCs w:val="18"/>
              </w:rPr>
              <w:t xml:space="preserve">Reduce the number of persistent absentees among pupils eligible for PP to 10% or below. </w:t>
            </w:r>
          </w:p>
          <w:p w:rsidR="00032B19" w:rsidRPr="005C1A5A" w:rsidRDefault="00032B19" w:rsidP="00CF43CA">
            <w:pPr>
              <w:rPr>
                <w:rFonts w:ascii="Arial" w:hAnsi="Arial" w:cs="Arial"/>
                <w:sz w:val="18"/>
                <w:szCs w:val="18"/>
              </w:rPr>
            </w:pPr>
            <w:r w:rsidRPr="005C1A5A">
              <w:rPr>
                <w:rFonts w:ascii="Arial" w:hAnsi="Arial" w:cs="Arial"/>
                <w:sz w:val="18"/>
                <w:szCs w:val="18"/>
              </w:rPr>
              <w:t xml:space="preserve">Overall PP attendance </w:t>
            </w:r>
            <w:r>
              <w:rPr>
                <w:rFonts w:ascii="Arial" w:hAnsi="Arial" w:cs="Arial"/>
                <w:sz w:val="18"/>
                <w:szCs w:val="18"/>
              </w:rPr>
              <w:t>improv</w:t>
            </w:r>
            <w:r w:rsidRPr="005C1A5A">
              <w:rPr>
                <w:rFonts w:ascii="Arial" w:hAnsi="Arial" w:cs="Arial"/>
                <w:sz w:val="18"/>
                <w:szCs w:val="18"/>
              </w:rPr>
              <w:t xml:space="preserve">es from </w:t>
            </w:r>
            <w:r w:rsidRPr="00CF43CA">
              <w:rPr>
                <w:rFonts w:ascii="Arial" w:hAnsi="Arial" w:cs="Arial"/>
                <w:sz w:val="18"/>
                <w:szCs w:val="18"/>
              </w:rPr>
              <w:t>9</w:t>
            </w:r>
            <w:r w:rsidR="00CF43CA">
              <w:rPr>
                <w:rFonts w:ascii="Arial" w:hAnsi="Arial" w:cs="Arial"/>
                <w:sz w:val="18"/>
                <w:szCs w:val="18"/>
              </w:rPr>
              <w:t>2</w:t>
            </w:r>
            <w:r w:rsidRPr="00CF43CA">
              <w:rPr>
                <w:rFonts w:ascii="Arial" w:hAnsi="Arial" w:cs="Arial"/>
                <w:sz w:val="18"/>
                <w:szCs w:val="18"/>
              </w:rPr>
              <w:t>.7%</w:t>
            </w:r>
            <w:r w:rsidRPr="005C1A5A">
              <w:rPr>
                <w:rFonts w:ascii="Arial" w:hAnsi="Arial" w:cs="Arial"/>
                <w:sz w:val="18"/>
                <w:szCs w:val="18"/>
              </w:rPr>
              <w:t xml:space="preserve"> towards 96% in line with </w:t>
            </w:r>
            <w:r>
              <w:rPr>
                <w:rFonts w:ascii="Arial" w:hAnsi="Arial" w:cs="Arial"/>
                <w:sz w:val="18"/>
                <w:szCs w:val="18"/>
              </w:rPr>
              <w:t>national average (</w:t>
            </w:r>
            <w:r w:rsidR="0074194F">
              <w:rPr>
                <w:rFonts w:ascii="Arial" w:hAnsi="Arial" w:cs="Arial"/>
                <w:sz w:val="18"/>
                <w:szCs w:val="18"/>
              </w:rPr>
              <w:t>96</w:t>
            </w:r>
            <w:r>
              <w:rPr>
                <w:rFonts w:ascii="Arial" w:hAnsi="Arial" w:cs="Arial"/>
                <w:sz w:val="18"/>
                <w:szCs w:val="18"/>
              </w:rPr>
              <w:t>% school).</w:t>
            </w:r>
            <w:r w:rsidR="00CF43CA">
              <w:rPr>
                <w:rFonts w:ascii="Arial" w:hAnsi="Arial" w:cs="Arial"/>
                <w:sz w:val="18"/>
                <w:szCs w:val="18"/>
              </w:rPr>
              <w:t xml:space="preserve"> </w:t>
            </w:r>
          </w:p>
        </w:tc>
      </w:tr>
    </w:tbl>
    <w:p w:rsidR="00032B19" w:rsidRPr="002954A6" w:rsidRDefault="00032B19">
      <w:r w:rsidRPr="002954A6">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409"/>
        <w:gridCol w:w="3828"/>
        <w:gridCol w:w="3260"/>
        <w:gridCol w:w="1276"/>
        <w:gridCol w:w="1984"/>
      </w:tblGrid>
      <w:tr w:rsidR="00032B19" w:rsidRPr="005C1A5A" w:rsidTr="005C1A5A">
        <w:tc>
          <w:tcPr>
            <w:tcW w:w="14992" w:type="dxa"/>
            <w:gridSpan w:val="6"/>
            <w:shd w:val="clear" w:color="auto" w:fill="CFDCE3"/>
            <w:tcMar>
              <w:top w:w="57" w:type="dxa"/>
              <w:bottom w:w="57" w:type="dxa"/>
            </w:tcMar>
          </w:tcPr>
          <w:p w:rsidR="00032B19" w:rsidRPr="005C1A5A" w:rsidRDefault="00032B19" w:rsidP="005C1A5A">
            <w:pPr>
              <w:pStyle w:val="ListParagraph"/>
              <w:numPr>
                <w:ilvl w:val="0"/>
                <w:numId w:val="17"/>
              </w:numPr>
              <w:ind w:left="426" w:hanging="284"/>
              <w:rPr>
                <w:rFonts w:ascii="Arial" w:hAnsi="Arial" w:cs="Arial"/>
                <w:b/>
              </w:rPr>
            </w:pPr>
            <w:r w:rsidRPr="005C1A5A">
              <w:rPr>
                <w:rFonts w:ascii="Arial" w:hAnsi="Arial" w:cs="Arial"/>
                <w:b/>
              </w:rPr>
              <w:lastRenderedPageBreak/>
              <w:t xml:space="preserve">Planned expenditure </w:t>
            </w:r>
          </w:p>
        </w:tc>
      </w:tr>
      <w:tr w:rsidR="00032B19" w:rsidRPr="005C1A5A" w:rsidTr="005C1A5A">
        <w:tc>
          <w:tcPr>
            <w:tcW w:w="2235" w:type="dxa"/>
            <w:tcMar>
              <w:top w:w="57" w:type="dxa"/>
              <w:bottom w:w="57" w:type="dxa"/>
            </w:tcMar>
          </w:tcPr>
          <w:p w:rsidR="00032B19" w:rsidRPr="005C1A5A" w:rsidRDefault="00032B19" w:rsidP="005C1A5A">
            <w:pPr>
              <w:pStyle w:val="ListParagraph"/>
              <w:ind w:left="0"/>
              <w:rPr>
                <w:rFonts w:ascii="Arial" w:hAnsi="Arial" w:cs="Arial"/>
                <w:b/>
              </w:rPr>
            </w:pPr>
            <w:r w:rsidRPr="005C1A5A">
              <w:rPr>
                <w:rFonts w:ascii="Arial" w:hAnsi="Arial" w:cs="Arial"/>
                <w:b/>
              </w:rPr>
              <w:t>Academic year</w:t>
            </w:r>
          </w:p>
        </w:tc>
        <w:tc>
          <w:tcPr>
            <w:tcW w:w="12757" w:type="dxa"/>
            <w:gridSpan w:val="5"/>
          </w:tcPr>
          <w:p w:rsidR="00032B19" w:rsidRPr="005C1A5A" w:rsidRDefault="00661A99" w:rsidP="005C1A5A">
            <w:pPr>
              <w:pStyle w:val="ListParagraph"/>
              <w:ind w:left="426"/>
              <w:rPr>
                <w:rFonts w:ascii="Arial" w:hAnsi="Arial" w:cs="Arial"/>
                <w:b/>
              </w:rPr>
            </w:pPr>
            <w:r>
              <w:rPr>
                <w:rFonts w:ascii="Arial" w:hAnsi="Arial" w:cs="Arial"/>
                <w:b/>
              </w:rPr>
              <w:t>2019/20</w:t>
            </w:r>
          </w:p>
        </w:tc>
      </w:tr>
      <w:tr w:rsidR="00032B19" w:rsidRPr="005C1A5A" w:rsidTr="005C1A5A">
        <w:tc>
          <w:tcPr>
            <w:tcW w:w="14992" w:type="dxa"/>
            <w:gridSpan w:val="6"/>
            <w:shd w:val="clear" w:color="auto" w:fill="CFDCE3"/>
            <w:tcMar>
              <w:top w:w="57" w:type="dxa"/>
              <w:bottom w:w="57" w:type="dxa"/>
            </w:tcMar>
          </w:tcPr>
          <w:p w:rsidR="00032B19" w:rsidRPr="005C1A5A" w:rsidRDefault="00032B19" w:rsidP="00267F85">
            <w:pPr>
              <w:rPr>
                <w:rFonts w:ascii="Arial" w:hAnsi="Arial" w:cs="Arial"/>
              </w:rPr>
            </w:pPr>
            <w:r w:rsidRPr="005C1A5A">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032B19" w:rsidRPr="005C1A5A" w:rsidTr="005C1A5A">
        <w:tc>
          <w:tcPr>
            <w:tcW w:w="14992" w:type="dxa"/>
            <w:gridSpan w:val="6"/>
            <w:shd w:val="clear" w:color="auto" w:fill="FFFFFF"/>
            <w:tcMar>
              <w:top w:w="57" w:type="dxa"/>
              <w:bottom w:w="57" w:type="dxa"/>
            </w:tcMar>
          </w:tcPr>
          <w:p w:rsidR="00032B19" w:rsidRPr="005C1A5A" w:rsidRDefault="00032B19" w:rsidP="005C1A5A">
            <w:pPr>
              <w:pStyle w:val="ListParagraph"/>
              <w:numPr>
                <w:ilvl w:val="0"/>
                <w:numId w:val="14"/>
              </w:numPr>
              <w:ind w:left="426" w:hanging="142"/>
              <w:rPr>
                <w:rFonts w:ascii="Arial" w:hAnsi="Arial" w:cs="Arial"/>
                <w:b/>
              </w:rPr>
            </w:pPr>
            <w:r w:rsidRPr="005C1A5A">
              <w:rPr>
                <w:rFonts w:ascii="Arial" w:hAnsi="Arial" w:cs="Arial"/>
                <w:b/>
              </w:rPr>
              <w:t>Quality of teaching for all</w:t>
            </w:r>
          </w:p>
        </w:tc>
      </w:tr>
      <w:tr w:rsidR="00032B19" w:rsidRPr="005C1A5A" w:rsidTr="005C1A5A">
        <w:trPr>
          <w:trHeight w:val="289"/>
        </w:trPr>
        <w:tc>
          <w:tcPr>
            <w:tcW w:w="2235" w:type="dxa"/>
            <w:tcMar>
              <w:top w:w="57" w:type="dxa"/>
              <w:bottom w:w="57" w:type="dxa"/>
            </w:tcMar>
          </w:tcPr>
          <w:p w:rsidR="00032B19" w:rsidRPr="005C1A5A" w:rsidRDefault="00032B19">
            <w:pPr>
              <w:rPr>
                <w:rFonts w:ascii="Arial" w:hAnsi="Arial" w:cs="Arial"/>
                <w:b/>
              </w:rPr>
            </w:pPr>
            <w:r w:rsidRPr="005C1A5A">
              <w:rPr>
                <w:rFonts w:ascii="Arial" w:hAnsi="Arial" w:cs="Arial"/>
                <w:b/>
              </w:rPr>
              <w:t>Desired outcome</w:t>
            </w:r>
          </w:p>
        </w:tc>
        <w:tc>
          <w:tcPr>
            <w:tcW w:w="2409" w:type="dxa"/>
            <w:tcMar>
              <w:top w:w="57" w:type="dxa"/>
              <w:bottom w:w="57" w:type="dxa"/>
            </w:tcMar>
          </w:tcPr>
          <w:p w:rsidR="00032B19" w:rsidRPr="005C1A5A" w:rsidRDefault="00032B19" w:rsidP="006F0B6A">
            <w:pPr>
              <w:rPr>
                <w:rFonts w:ascii="Arial" w:hAnsi="Arial" w:cs="Arial"/>
                <w:b/>
              </w:rPr>
            </w:pPr>
            <w:r w:rsidRPr="005C1A5A">
              <w:rPr>
                <w:rFonts w:ascii="Arial" w:hAnsi="Arial" w:cs="Arial"/>
                <w:b/>
              </w:rPr>
              <w:t>Chosen action / approach</w:t>
            </w:r>
          </w:p>
        </w:tc>
        <w:tc>
          <w:tcPr>
            <w:tcW w:w="3828" w:type="dxa"/>
            <w:tcMar>
              <w:top w:w="57" w:type="dxa"/>
              <w:bottom w:w="57" w:type="dxa"/>
            </w:tcMar>
          </w:tcPr>
          <w:p w:rsidR="00032B19" w:rsidRPr="005C1A5A" w:rsidRDefault="00032B19" w:rsidP="000A25FC">
            <w:pPr>
              <w:rPr>
                <w:rFonts w:ascii="Arial" w:hAnsi="Arial" w:cs="Arial"/>
                <w:b/>
              </w:rPr>
            </w:pPr>
            <w:r w:rsidRPr="005C1A5A">
              <w:rPr>
                <w:rFonts w:ascii="Arial" w:hAnsi="Arial" w:cs="Arial"/>
                <w:b/>
              </w:rPr>
              <w:t>What is the evidence and rationale for this choice?</w:t>
            </w:r>
          </w:p>
        </w:tc>
        <w:tc>
          <w:tcPr>
            <w:tcW w:w="3260" w:type="dxa"/>
            <w:tcMar>
              <w:top w:w="57" w:type="dxa"/>
              <w:bottom w:w="57" w:type="dxa"/>
            </w:tcMar>
          </w:tcPr>
          <w:p w:rsidR="00032B19" w:rsidRPr="005C1A5A" w:rsidRDefault="00032B19" w:rsidP="00B01C9A">
            <w:pPr>
              <w:rPr>
                <w:rFonts w:ascii="Arial" w:hAnsi="Arial" w:cs="Arial"/>
                <w:b/>
              </w:rPr>
            </w:pPr>
            <w:r w:rsidRPr="005C1A5A">
              <w:rPr>
                <w:rFonts w:ascii="Arial" w:hAnsi="Arial" w:cs="Arial"/>
                <w:b/>
              </w:rPr>
              <w:t>How will you ensure it is implemented well?</w:t>
            </w:r>
          </w:p>
        </w:tc>
        <w:tc>
          <w:tcPr>
            <w:tcW w:w="1276" w:type="dxa"/>
          </w:tcPr>
          <w:p w:rsidR="00032B19" w:rsidRPr="005C1A5A" w:rsidRDefault="00032B19" w:rsidP="00B01C9A">
            <w:pPr>
              <w:rPr>
                <w:rFonts w:ascii="Arial" w:hAnsi="Arial" w:cs="Arial"/>
                <w:b/>
              </w:rPr>
            </w:pPr>
            <w:r w:rsidRPr="005C1A5A">
              <w:rPr>
                <w:rFonts w:ascii="Arial" w:hAnsi="Arial" w:cs="Arial"/>
                <w:b/>
              </w:rPr>
              <w:t>Staff lead</w:t>
            </w:r>
          </w:p>
        </w:tc>
        <w:tc>
          <w:tcPr>
            <w:tcW w:w="1984" w:type="dxa"/>
          </w:tcPr>
          <w:p w:rsidR="00032B19" w:rsidRPr="005C1A5A" w:rsidRDefault="00032B19" w:rsidP="00240F98">
            <w:pPr>
              <w:rPr>
                <w:rFonts w:ascii="Arial" w:hAnsi="Arial" w:cs="Arial"/>
                <w:b/>
              </w:rPr>
            </w:pPr>
            <w:r w:rsidRPr="005C1A5A">
              <w:rPr>
                <w:rFonts w:ascii="Arial" w:hAnsi="Arial" w:cs="Arial"/>
                <w:b/>
              </w:rPr>
              <w:t>When will you review implementation?</w:t>
            </w:r>
          </w:p>
        </w:tc>
      </w:tr>
      <w:tr w:rsidR="00032B19" w:rsidRPr="005C1A5A" w:rsidTr="005C1A5A">
        <w:trPr>
          <w:trHeight w:val="289"/>
        </w:trPr>
        <w:tc>
          <w:tcPr>
            <w:tcW w:w="2235" w:type="dxa"/>
            <w:tcMar>
              <w:top w:w="57" w:type="dxa"/>
              <w:bottom w:w="57" w:type="dxa"/>
            </w:tcMar>
          </w:tcPr>
          <w:p w:rsidR="00032B19" w:rsidRPr="005C1A5A" w:rsidRDefault="00032B19" w:rsidP="007F271A">
            <w:pPr>
              <w:rPr>
                <w:rFonts w:ascii="Arial" w:hAnsi="Arial" w:cs="Arial"/>
                <w:sz w:val="18"/>
                <w:szCs w:val="18"/>
              </w:rPr>
            </w:pPr>
            <w:r w:rsidRPr="005C1A5A">
              <w:rPr>
                <w:rFonts w:ascii="Arial" w:hAnsi="Arial" w:cs="Arial"/>
                <w:sz w:val="18"/>
                <w:szCs w:val="18"/>
              </w:rPr>
              <w:t>A. Improved oral language skills in Reception</w:t>
            </w:r>
          </w:p>
          <w:p w:rsidR="00032B19" w:rsidRPr="005C1A5A" w:rsidRDefault="00032B19" w:rsidP="007F271A">
            <w:pPr>
              <w:rPr>
                <w:rFonts w:ascii="Arial" w:hAnsi="Arial" w:cs="Arial"/>
                <w:sz w:val="18"/>
                <w:szCs w:val="18"/>
              </w:rPr>
            </w:pPr>
          </w:p>
          <w:p w:rsidR="00032B19" w:rsidRPr="005C1A5A" w:rsidRDefault="00032B19" w:rsidP="007F271A">
            <w:pPr>
              <w:rPr>
                <w:rFonts w:ascii="Arial" w:hAnsi="Arial" w:cs="Arial"/>
                <w:sz w:val="18"/>
                <w:szCs w:val="18"/>
              </w:rPr>
            </w:pPr>
          </w:p>
          <w:p w:rsidR="00032B19" w:rsidRPr="005C1A5A" w:rsidRDefault="00032B19" w:rsidP="007F271A">
            <w:pPr>
              <w:rPr>
                <w:rFonts w:ascii="Arial" w:hAnsi="Arial" w:cs="Arial"/>
                <w:sz w:val="18"/>
                <w:szCs w:val="18"/>
              </w:rPr>
            </w:pPr>
          </w:p>
          <w:p w:rsidR="00032B19" w:rsidRDefault="00032B19" w:rsidP="007F271A">
            <w:pPr>
              <w:rPr>
                <w:rFonts w:ascii="Arial" w:hAnsi="Arial" w:cs="Arial"/>
                <w:sz w:val="18"/>
                <w:szCs w:val="18"/>
              </w:rPr>
            </w:pPr>
          </w:p>
          <w:p w:rsidR="00032B19" w:rsidRPr="005C1A5A" w:rsidRDefault="00032B19" w:rsidP="007F271A">
            <w:pPr>
              <w:rPr>
                <w:rFonts w:ascii="Arial" w:hAnsi="Arial" w:cs="Arial"/>
                <w:sz w:val="18"/>
                <w:szCs w:val="18"/>
              </w:rPr>
            </w:pPr>
          </w:p>
          <w:p w:rsidR="00032B19" w:rsidRPr="005C1A5A" w:rsidRDefault="00032B19" w:rsidP="00690EA2">
            <w:pPr>
              <w:rPr>
                <w:rFonts w:ascii="Arial" w:hAnsi="Arial" w:cs="Arial"/>
                <w:b/>
                <w:sz w:val="18"/>
                <w:szCs w:val="18"/>
              </w:rPr>
            </w:pPr>
          </w:p>
        </w:tc>
        <w:tc>
          <w:tcPr>
            <w:tcW w:w="2409" w:type="dxa"/>
            <w:tcMar>
              <w:top w:w="57" w:type="dxa"/>
              <w:bottom w:w="57" w:type="dxa"/>
            </w:tcMar>
          </w:tcPr>
          <w:p w:rsidR="00032B19" w:rsidRPr="005C1A5A" w:rsidRDefault="00032B19" w:rsidP="006F0B6A">
            <w:pPr>
              <w:rPr>
                <w:rFonts w:ascii="Arial" w:hAnsi="Arial" w:cs="Arial"/>
                <w:sz w:val="18"/>
                <w:szCs w:val="18"/>
              </w:rPr>
            </w:pPr>
            <w:r>
              <w:rPr>
                <w:rFonts w:ascii="Arial" w:hAnsi="Arial" w:cs="Arial"/>
                <w:sz w:val="18"/>
                <w:szCs w:val="18"/>
              </w:rPr>
              <w:t xml:space="preserve">To continue our involvement with </w:t>
            </w:r>
            <w:r w:rsidRPr="005C1A5A">
              <w:rPr>
                <w:rFonts w:ascii="Arial" w:hAnsi="Arial" w:cs="Arial"/>
                <w:sz w:val="18"/>
                <w:szCs w:val="18"/>
              </w:rPr>
              <w:t xml:space="preserve">URLEY </w:t>
            </w:r>
            <w:r w:rsidR="00A26834">
              <w:rPr>
                <w:rFonts w:ascii="Arial" w:hAnsi="Arial" w:cs="Arial"/>
                <w:sz w:val="18"/>
                <w:szCs w:val="18"/>
              </w:rPr>
              <w:t>- a</w:t>
            </w:r>
            <w:r w:rsidRPr="005C1A5A">
              <w:rPr>
                <w:rFonts w:ascii="Arial" w:hAnsi="Arial" w:cs="Arial"/>
                <w:sz w:val="18"/>
                <w:szCs w:val="18"/>
              </w:rPr>
              <w:t xml:space="preserve"> programme to support language and social development in EYFS.</w:t>
            </w:r>
          </w:p>
          <w:p w:rsidR="00032B19" w:rsidRPr="005C1A5A" w:rsidRDefault="00032B19" w:rsidP="006F0B6A">
            <w:pPr>
              <w:rPr>
                <w:rFonts w:ascii="Arial" w:hAnsi="Arial" w:cs="Arial"/>
                <w:sz w:val="18"/>
                <w:szCs w:val="18"/>
              </w:rPr>
            </w:pPr>
          </w:p>
          <w:p w:rsidR="00032B19" w:rsidRPr="005C1A5A" w:rsidRDefault="00032B19" w:rsidP="006F0B6A">
            <w:pPr>
              <w:rPr>
                <w:rFonts w:ascii="Arial" w:hAnsi="Arial" w:cs="Arial"/>
                <w:b/>
                <w:sz w:val="18"/>
                <w:szCs w:val="18"/>
              </w:rPr>
            </w:pPr>
            <w:r w:rsidRPr="005C1A5A">
              <w:rPr>
                <w:rFonts w:ascii="Arial" w:hAnsi="Arial" w:cs="Arial"/>
                <w:sz w:val="18"/>
                <w:szCs w:val="18"/>
              </w:rPr>
              <w:t xml:space="preserve">Staff training </w:t>
            </w:r>
            <w:r w:rsidR="00A26834">
              <w:rPr>
                <w:rFonts w:ascii="Arial" w:hAnsi="Arial" w:cs="Arial"/>
                <w:sz w:val="18"/>
                <w:szCs w:val="18"/>
              </w:rPr>
              <w:t xml:space="preserve">in The Write Stuff for EYFS staff </w:t>
            </w:r>
            <w:r w:rsidRPr="005C1A5A">
              <w:rPr>
                <w:rFonts w:ascii="Arial" w:hAnsi="Arial" w:cs="Arial"/>
                <w:sz w:val="18"/>
                <w:szCs w:val="18"/>
              </w:rPr>
              <w:t>on developing oracy for the high attaining pupils in EYFS and beginning to develop this into a school –wide programme.</w:t>
            </w:r>
          </w:p>
        </w:tc>
        <w:tc>
          <w:tcPr>
            <w:tcW w:w="3828" w:type="dxa"/>
            <w:tcMar>
              <w:top w:w="57" w:type="dxa"/>
              <w:bottom w:w="57" w:type="dxa"/>
            </w:tcMar>
          </w:tcPr>
          <w:p w:rsidR="00032B19" w:rsidRDefault="00032B19" w:rsidP="004772F6">
            <w:pPr>
              <w:rPr>
                <w:rFonts w:ascii="Arial" w:hAnsi="Arial" w:cs="Arial"/>
                <w:sz w:val="18"/>
                <w:szCs w:val="18"/>
              </w:rPr>
            </w:pPr>
            <w:r w:rsidRPr="005C1A5A">
              <w:rPr>
                <w:rFonts w:ascii="Arial" w:hAnsi="Arial" w:cs="Arial"/>
                <w:sz w:val="18"/>
                <w:szCs w:val="18"/>
              </w:rPr>
              <w:t xml:space="preserve">We want to invest some of the PP in longer term change which will help all pupils. Many different evidence sources, e.g. EEF Toolkit suggest oral language interventions and specifically EYFS interventions can each result in +5 months improvement.  </w:t>
            </w:r>
          </w:p>
          <w:p w:rsidR="00032B19" w:rsidRDefault="00032B19" w:rsidP="004772F6">
            <w:pPr>
              <w:rPr>
                <w:rFonts w:ascii="Arial" w:hAnsi="Arial" w:cs="Arial"/>
                <w:sz w:val="18"/>
                <w:szCs w:val="18"/>
              </w:rPr>
            </w:pPr>
          </w:p>
          <w:p w:rsidR="00032B19" w:rsidRPr="005C1A5A" w:rsidRDefault="00032B19" w:rsidP="004772F6">
            <w:pPr>
              <w:rPr>
                <w:rFonts w:ascii="Arial" w:hAnsi="Arial" w:cs="Arial"/>
                <w:b/>
                <w:sz w:val="18"/>
                <w:szCs w:val="18"/>
              </w:rPr>
            </w:pPr>
            <w:r w:rsidRPr="005C1A5A">
              <w:rPr>
                <w:rFonts w:ascii="Arial" w:hAnsi="Arial" w:cs="Arial"/>
                <w:sz w:val="18"/>
                <w:szCs w:val="18"/>
              </w:rPr>
              <w:t>Additionally high quality feedback (+8 months) is an effective way to improve attainment, and it is suitable as an approach that we can embed across the school.</w:t>
            </w:r>
          </w:p>
        </w:tc>
        <w:tc>
          <w:tcPr>
            <w:tcW w:w="3260" w:type="dxa"/>
            <w:tcMar>
              <w:top w:w="57" w:type="dxa"/>
              <w:bottom w:w="57" w:type="dxa"/>
            </w:tcMar>
          </w:tcPr>
          <w:p w:rsidR="00032B19" w:rsidRPr="005C1A5A" w:rsidRDefault="00032B19" w:rsidP="00783C5A">
            <w:pPr>
              <w:rPr>
                <w:rFonts w:ascii="Arial" w:hAnsi="Arial" w:cs="Arial"/>
                <w:sz w:val="18"/>
                <w:szCs w:val="18"/>
              </w:rPr>
            </w:pPr>
            <w:r w:rsidRPr="005C1A5A">
              <w:rPr>
                <w:rFonts w:ascii="Arial" w:hAnsi="Arial" w:cs="Arial"/>
                <w:sz w:val="18"/>
                <w:szCs w:val="18"/>
              </w:rPr>
              <w:t xml:space="preserve">Use INSET days to deliver training.  </w:t>
            </w:r>
          </w:p>
          <w:p w:rsidR="00032B19" w:rsidRPr="005C1A5A" w:rsidRDefault="00032B19" w:rsidP="00783C5A">
            <w:pPr>
              <w:rPr>
                <w:rFonts w:ascii="Arial" w:hAnsi="Arial" w:cs="Arial"/>
                <w:sz w:val="18"/>
                <w:szCs w:val="18"/>
              </w:rPr>
            </w:pPr>
            <w:r w:rsidRPr="005C1A5A">
              <w:rPr>
                <w:rFonts w:ascii="Arial" w:hAnsi="Arial" w:cs="Arial"/>
                <w:sz w:val="18"/>
                <w:szCs w:val="18"/>
              </w:rPr>
              <w:t xml:space="preserve">Peer observation of attendees’ classes after the course, to embed learning (no assessment).   </w:t>
            </w:r>
          </w:p>
          <w:p w:rsidR="00032B19" w:rsidRDefault="00032B19" w:rsidP="00B01C9A">
            <w:pPr>
              <w:rPr>
                <w:rFonts w:ascii="Arial" w:hAnsi="Arial" w:cs="Arial"/>
                <w:sz w:val="18"/>
                <w:szCs w:val="18"/>
              </w:rPr>
            </w:pPr>
            <w:r w:rsidRPr="005C1A5A">
              <w:rPr>
                <w:rFonts w:ascii="Arial" w:hAnsi="Arial" w:cs="Arial"/>
                <w:sz w:val="18"/>
                <w:szCs w:val="18"/>
              </w:rPr>
              <w:t>Lessons from training embedded into whole school feedback practices.</w:t>
            </w:r>
          </w:p>
          <w:p w:rsidR="00032B19" w:rsidRDefault="00032B19" w:rsidP="00B01C9A">
            <w:pPr>
              <w:rPr>
                <w:rFonts w:ascii="Arial" w:hAnsi="Arial" w:cs="Arial"/>
                <w:sz w:val="18"/>
                <w:szCs w:val="18"/>
              </w:rPr>
            </w:pPr>
            <w:r>
              <w:rPr>
                <w:rFonts w:ascii="Arial" w:hAnsi="Arial" w:cs="Arial"/>
                <w:sz w:val="18"/>
                <w:szCs w:val="18"/>
              </w:rPr>
              <w:t xml:space="preserve">ECERS </w:t>
            </w:r>
          </w:p>
          <w:p w:rsidR="00032B19" w:rsidRDefault="00032B19" w:rsidP="00B01C9A">
            <w:pPr>
              <w:rPr>
                <w:rFonts w:ascii="Arial" w:hAnsi="Arial" w:cs="Arial"/>
                <w:sz w:val="18"/>
                <w:szCs w:val="18"/>
              </w:rPr>
            </w:pPr>
            <w:r>
              <w:rPr>
                <w:rFonts w:ascii="Arial" w:hAnsi="Arial" w:cs="Arial"/>
                <w:sz w:val="18"/>
                <w:szCs w:val="18"/>
              </w:rPr>
              <w:t>SSTEW</w:t>
            </w:r>
          </w:p>
          <w:p w:rsidR="00A26834" w:rsidRDefault="00A26834" w:rsidP="00B01C9A">
            <w:pPr>
              <w:rPr>
                <w:rFonts w:ascii="Arial" w:hAnsi="Arial" w:cs="Arial"/>
                <w:sz w:val="18"/>
                <w:szCs w:val="18"/>
              </w:rPr>
            </w:pPr>
          </w:p>
          <w:p w:rsidR="00A26834" w:rsidRPr="005C1A5A" w:rsidRDefault="00A26834" w:rsidP="00B01C9A">
            <w:pPr>
              <w:rPr>
                <w:rFonts w:ascii="Arial" w:hAnsi="Arial" w:cs="Arial"/>
                <w:b/>
                <w:sz w:val="18"/>
                <w:szCs w:val="18"/>
              </w:rPr>
            </w:pPr>
            <w:r>
              <w:rPr>
                <w:rFonts w:ascii="Arial" w:hAnsi="Arial" w:cs="Arial"/>
                <w:sz w:val="18"/>
                <w:szCs w:val="18"/>
              </w:rPr>
              <w:t>The Write Stuff EYFS training</w:t>
            </w:r>
            <w:r w:rsidR="0074194F">
              <w:rPr>
                <w:rFonts w:ascii="Arial" w:hAnsi="Arial" w:cs="Arial"/>
                <w:sz w:val="18"/>
                <w:szCs w:val="18"/>
              </w:rPr>
              <w:t xml:space="preserve"> Foundation Fantastics</w:t>
            </w:r>
          </w:p>
        </w:tc>
        <w:tc>
          <w:tcPr>
            <w:tcW w:w="1276" w:type="dxa"/>
          </w:tcPr>
          <w:p w:rsidR="00032B19" w:rsidRPr="005C1A5A" w:rsidRDefault="00032B19" w:rsidP="00B01C9A">
            <w:pPr>
              <w:rPr>
                <w:rFonts w:ascii="Arial" w:hAnsi="Arial" w:cs="Arial"/>
                <w:b/>
                <w:sz w:val="18"/>
                <w:szCs w:val="18"/>
              </w:rPr>
            </w:pPr>
            <w:r w:rsidRPr="005C1A5A">
              <w:rPr>
                <w:rFonts w:ascii="Arial" w:hAnsi="Arial" w:cs="Arial"/>
                <w:b/>
                <w:sz w:val="18"/>
                <w:szCs w:val="18"/>
              </w:rPr>
              <w:t>EYFS leader</w:t>
            </w:r>
          </w:p>
        </w:tc>
        <w:tc>
          <w:tcPr>
            <w:tcW w:w="1984" w:type="dxa"/>
          </w:tcPr>
          <w:p w:rsidR="00032B19" w:rsidRPr="005C1A5A" w:rsidRDefault="00032B19" w:rsidP="00A24C51">
            <w:pPr>
              <w:rPr>
                <w:rFonts w:ascii="Arial" w:hAnsi="Arial" w:cs="Arial"/>
                <w:b/>
                <w:sz w:val="18"/>
                <w:szCs w:val="18"/>
              </w:rPr>
            </w:pPr>
          </w:p>
        </w:tc>
      </w:tr>
      <w:tr w:rsidR="00032B19" w:rsidRPr="005C1A5A" w:rsidTr="005C1A5A">
        <w:trPr>
          <w:trHeight w:hRule="exact" w:val="5743"/>
        </w:trPr>
        <w:tc>
          <w:tcPr>
            <w:tcW w:w="2235" w:type="dxa"/>
            <w:tcMar>
              <w:top w:w="57" w:type="dxa"/>
              <w:bottom w:w="57" w:type="dxa"/>
            </w:tcMar>
          </w:tcPr>
          <w:p w:rsidR="00032B19" w:rsidRDefault="00032B19" w:rsidP="00DB0F6C">
            <w:pPr>
              <w:rPr>
                <w:rFonts w:ascii="Arial" w:hAnsi="Arial" w:cs="Arial"/>
                <w:sz w:val="18"/>
                <w:szCs w:val="18"/>
              </w:rPr>
            </w:pPr>
            <w:r w:rsidRPr="005C1A5A">
              <w:rPr>
                <w:rFonts w:ascii="Arial" w:hAnsi="Arial" w:cs="Arial"/>
                <w:sz w:val="18"/>
                <w:szCs w:val="18"/>
              </w:rPr>
              <w:lastRenderedPageBreak/>
              <w:t>B. Higher rates of progress across KS1 and KS2 for high attaining pupils eligible for PP.</w:t>
            </w:r>
          </w:p>
          <w:p w:rsidR="00032B19" w:rsidRPr="005C1A5A" w:rsidRDefault="00032B19" w:rsidP="007F271A">
            <w:pPr>
              <w:rPr>
                <w:rFonts w:ascii="Arial" w:hAnsi="Arial" w:cs="Arial"/>
                <w:sz w:val="18"/>
                <w:szCs w:val="18"/>
              </w:rPr>
            </w:pPr>
          </w:p>
          <w:p w:rsidR="00032B19" w:rsidRPr="005C1A5A" w:rsidRDefault="00032B19" w:rsidP="007F271A">
            <w:pPr>
              <w:rPr>
                <w:rFonts w:ascii="Arial" w:hAnsi="Arial" w:cs="Arial"/>
                <w:sz w:val="18"/>
                <w:szCs w:val="18"/>
              </w:rPr>
            </w:pPr>
          </w:p>
          <w:p w:rsidR="00032B19" w:rsidRPr="005C1A5A" w:rsidRDefault="00032B19" w:rsidP="007F271A">
            <w:pPr>
              <w:rPr>
                <w:rFonts w:ascii="Arial" w:hAnsi="Arial" w:cs="Arial"/>
                <w:sz w:val="18"/>
                <w:szCs w:val="18"/>
              </w:rPr>
            </w:pPr>
          </w:p>
          <w:p w:rsidR="00032B19" w:rsidRPr="005C1A5A" w:rsidRDefault="00032B19" w:rsidP="007F271A">
            <w:pPr>
              <w:rPr>
                <w:rFonts w:ascii="Arial" w:hAnsi="Arial" w:cs="Arial"/>
                <w:sz w:val="18"/>
                <w:szCs w:val="18"/>
              </w:rPr>
            </w:pPr>
          </w:p>
          <w:p w:rsidR="00032B19" w:rsidRPr="005C1A5A" w:rsidRDefault="00032B19" w:rsidP="007F271A">
            <w:pPr>
              <w:rPr>
                <w:rFonts w:ascii="Arial" w:hAnsi="Arial" w:cs="Arial"/>
                <w:sz w:val="18"/>
                <w:szCs w:val="18"/>
              </w:rPr>
            </w:pPr>
          </w:p>
          <w:p w:rsidR="00032B19" w:rsidRPr="005C1A5A" w:rsidRDefault="00032B19" w:rsidP="00DB0F6C">
            <w:pPr>
              <w:rPr>
                <w:rFonts w:ascii="Arial" w:hAnsi="Arial" w:cs="Arial"/>
                <w:sz w:val="18"/>
                <w:szCs w:val="18"/>
              </w:rPr>
            </w:pPr>
          </w:p>
          <w:p w:rsidR="00032B19" w:rsidRDefault="00032B19" w:rsidP="00DB0F6C">
            <w:pPr>
              <w:rPr>
                <w:rFonts w:ascii="Arial" w:hAnsi="Arial" w:cs="Arial"/>
                <w:sz w:val="18"/>
                <w:szCs w:val="18"/>
              </w:rPr>
            </w:pPr>
            <w:r w:rsidRPr="005C1A5A">
              <w:rPr>
                <w:rFonts w:ascii="Arial" w:hAnsi="Arial" w:cs="Arial"/>
                <w:sz w:val="18"/>
                <w:szCs w:val="18"/>
              </w:rPr>
              <w:t>Difference of progress of PP group and National other will be diminished f</w:t>
            </w:r>
            <w:r>
              <w:rPr>
                <w:rFonts w:ascii="Arial" w:hAnsi="Arial" w:cs="Arial"/>
                <w:sz w:val="18"/>
                <w:szCs w:val="18"/>
              </w:rPr>
              <w:t>rom the figures KS2 2018 to 2019 in reading, maths and especially writing.</w:t>
            </w:r>
          </w:p>
          <w:p w:rsidR="00032B19" w:rsidRDefault="00032B19" w:rsidP="00DB0F6C">
            <w:pPr>
              <w:rPr>
                <w:rFonts w:ascii="Arial" w:hAnsi="Arial" w:cs="Arial"/>
                <w:sz w:val="18"/>
                <w:szCs w:val="18"/>
              </w:rPr>
            </w:pPr>
          </w:p>
          <w:p w:rsidR="00032B19" w:rsidRDefault="00032B19" w:rsidP="00DB0F6C">
            <w:pPr>
              <w:rPr>
                <w:rFonts w:ascii="Arial" w:hAnsi="Arial" w:cs="Arial"/>
                <w:sz w:val="18"/>
                <w:szCs w:val="18"/>
              </w:rPr>
            </w:pPr>
          </w:p>
          <w:p w:rsidR="00032B19" w:rsidRDefault="00032B19" w:rsidP="00DB0F6C">
            <w:pPr>
              <w:rPr>
                <w:rFonts w:ascii="Arial" w:hAnsi="Arial" w:cs="Arial"/>
                <w:sz w:val="18"/>
                <w:szCs w:val="18"/>
              </w:rPr>
            </w:pPr>
          </w:p>
          <w:p w:rsidR="00032B19" w:rsidRDefault="00032B19" w:rsidP="00DB0F6C">
            <w:pPr>
              <w:rPr>
                <w:rFonts w:ascii="Arial" w:hAnsi="Arial" w:cs="Arial"/>
                <w:sz w:val="18"/>
                <w:szCs w:val="18"/>
              </w:rPr>
            </w:pPr>
          </w:p>
          <w:p w:rsidR="00032B19" w:rsidRDefault="00032B19" w:rsidP="00DB0F6C">
            <w:pPr>
              <w:pStyle w:val="Default"/>
              <w:rPr>
                <w:sz w:val="18"/>
                <w:szCs w:val="18"/>
              </w:rPr>
            </w:pPr>
            <w:r>
              <w:rPr>
                <w:sz w:val="18"/>
                <w:szCs w:val="18"/>
              </w:rPr>
              <w:t xml:space="preserve">PP group EYFS </w:t>
            </w:r>
            <w:r w:rsidR="00A26834">
              <w:rPr>
                <w:sz w:val="18"/>
                <w:szCs w:val="18"/>
              </w:rPr>
              <w:t>2019/20</w:t>
            </w:r>
            <w:r>
              <w:rPr>
                <w:sz w:val="18"/>
                <w:szCs w:val="18"/>
              </w:rPr>
              <w:t xml:space="preserve"> will make at least expected progress by Y2. </w:t>
            </w:r>
          </w:p>
          <w:p w:rsidR="00032B19" w:rsidRPr="005C1A5A" w:rsidRDefault="00032B19">
            <w:pPr>
              <w:rPr>
                <w:rFonts w:ascii="Arial" w:hAnsi="Arial" w:cs="Arial"/>
                <w:sz w:val="18"/>
                <w:szCs w:val="18"/>
                <w:highlight w:val="yellow"/>
              </w:rPr>
            </w:pPr>
          </w:p>
        </w:tc>
        <w:tc>
          <w:tcPr>
            <w:tcW w:w="2409" w:type="dxa"/>
            <w:tcMar>
              <w:top w:w="57" w:type="dxa"/>
              <w:bottom w:w="57" w:type="dxa"/>
            </w:tcMar>
          </w:tcPr>
          <w:p w:rsidR="00032B19" w:rsidRPr="005C1A5A" w:rsidRDefault="00032B19" w:rsidP="007F271A">
            <w:pPr>
              <w:rPr>
                <w:rFonts w:ascii="Arial" w:hAnsi="Arial" w:cs="Arial"/>
                <w:sz w:val="18"/>
                <w:szCs w:val="18"/>
              </w:rPr>
            </w:pPr>
            <w:r w:rsidRPr="005C1A5A">
              <w:rPr>
                <w:rFonts w:ascii="Arial" w:hAnsi="Arial" w:cs="Arial"/>
                <w:sz w:val="18"/>
                <w:szCs w:val="18"/>
              </w:rPr>
              <w:t>CPD on providing stretch for high attaining pupils.</w:t>
            </w:r>
          </w:p>
          <w:p w:rsidR="00032B19" w:rsidRPr="005C1A5A" w:rsidRDefault="00032B19" w:rsidP="007F271A">
            <w:pPr>
              <w:rPr>
                <w:rFonts w:ascii="Arial" w:hAnsi="Arial" w:cs="Arial"/>
                <w:sz w:val="18"/>
                <w:szCs w:val="18"/>
              </w:rPr>
            </w:pPr>
          </w:p>
          <w:p w:rsidR="00032B19" w:rsidRPr="005C1A5A" w:rsidRDefault="00032B19" w:rsidP="007F271A">
            <w:pPr>
              <w:rPr>
                <w:rFonts w:ascii="Arial" w:hAnsi="Arial" w:cs="Arial"/>
                <w:sz w:val="18"/>
                <w:szCs w:val="18"/>
              </w:rPr>
            </w:pPr>
          </w:p>
          <w:p w:rsidR="00032B19" w:rsidRPr="005C1A5A" w:rsidRDefault="00032B19" w:rsidP="007F271A">
            <w:pPr>
              <w:rPr>
                <w:rFonts w:ascii="Arial" w:hAnsi="Arial" w:cs="Arial"/>
                <w:sz w:val="18"/>
                <w:szCs w:val="18"/>
              </w:rPr>
            </w:pPr>
          </w:p>
          <w:p w:rsidR="00032B19" w:rsidRPr="005C1A5A" w:rsidRDefault="00032B19" w:rsidP="007F271A">
            <w:pPr>
              <w:rPr>
                <w:rFonts w:ascii="Arial" w:hAnsi="Arial" w:cs="Arial"/>
                <w:sz w:val="18"/>
                <w:szCs w:val="18"/>
              </w:rPr>
            </w:pPr>
          </w:p>
          <w:p w:rsidR="00032B19" w:rsidRPr="005C1A5A" w:rsidRDefault="00032B19" w:rsidP="007F271A">
            <w:pPr>
              <w:rPr>
                <w:rFonts w:ascii="Arial" w:hAnsi="Arial" w:cs="Arial"/>
                <w:sz w:val="18"/>
                <w:szCs w:val="18"/>
              </w:rPr>
            </w:pPr>
          </w:p>
          <w:p w:rsidR="00032B19" w:rsidRPr="005C1A5A" w:rsidRDefault="00032B19" w:rsidP="007F271A">
            <w:pPr>
              <w:rPr>
                <w:rFonts w:ascii="Arial" w:hAnsi="Arial" w:cs="Arial"/>
                <w:sz w:val="18"/>
                <w:szCs w:val="18"/>
              </w:rPr>
            </w:pPr>
          </w:p>
          <w:p w:rsidR="00032B19" w:rsidRPr="005C1A5A" w:rsidRDefault="00032B19" w:rsidP="007F271A">
            <w:pPr>
              <w:rPr>
                <w:rFonts w:ascii="Arial" w:hAnsi="Arial" w:cs="Arial"/>
                <w:sz w:val="18"/>
                <w:szCs w:val="18"/>
              </w:rPr>
            </w:pPr>
          </w:p>
          <w:p w:rsidR="00032B19" w:rsidRPr="005C1A5A" w:rsidRDefault="00032B19" w:rsidP="007F271A">
            <w:pPr>
              <w:rPr>
                <w:rFonts w:ascii="Arial" w:hAnsi="Arial" w:cs="Arial"/>
                <w:sz w:val="18"/>
                <w:szCs w:val="18"/>
              </w:rPr>
            </w:pPr>
          </w:p>
          <w:p w:rsidR="00032B19" w:rsidRPr="005C1A5A" w:rsidRDefault="00032B19" w:rsidP="007F271A">
            <w:pPr>
              <w:rPr>
                <w:rFonts w:ascii="Arial" w:hAnsi="Arial" w:cs="Arial"/>
                <w:sz w:val="18"/>
                <w:szCs w:val="18"/>
              </w:rPr>
            </w:pPr>
          </w:p>
          <w:p w:rsidR="00032B19" w:rsidRPr="005C1A5A" w:rsidRDefault="00032B19" w:rsidP="007F271A">
            <w:pPr>
              <w:rPr>
                <w:rFonts w:ascii="Arial" w:hAnsi="Arial" w:cs="Arial"/>
                <w:sz w:val="18"/>
                <w:szCs w:val="18"/>
              </w:rPr>
            </w:pPr>
            <w:r w:rsidRPr="005C1A5A">
              <w:rPr>
                <w:rFonts w:ascii="Arial" w:hAnsi="Arial" w:cs="Arial"/>
                <w:sz w:val="18"/>
                <w:szCs w:val="18"/>
              </w:rPr>
              <w:t xml:space="preserve">Use of </w:t>
            </w:r>
            <w:r>
              <w:rPr>
                <w:rFonts w:ascii="Arial" w:hAnsi="Arial" w:cs="Arial"/>
                <w:sz w:val="18"/>
                <w:szCs w:val="18"/>
              </w:rPr>
              <w:t>class teac</w:t>
            </w:r>
            <w:r w:rsidR="00A26834">
              <w:rPr>
                <w:rFonts w:ascii="Arial" w:hAnsi="Arial" w:cs="Arial"/>
                <w:sz w:val="18"/>
                <w:szCs w:val="18"/>
              </w:rPr>
              <w:t>her</w:t>
            </w:r>
            <w:r w:rsidRPr="005C1A5A">
              <w:rPr>
                <w:rFonts w:ascii="Arial" w:hAnsi="Arial" w:cs="Arial"/>
                <w:sz w:val="18"/>
                <w:szCs w:val="18"/>
              </w:rPr>
              <w:t xml:space="preserve"> to teach specifically targeted small timetabled groups from Y2 to Y6 using meta-cognition and self-regulatory approaches</w:t>
            </w:r>
          </w:p>
        </w:tc>
        <w:tc>
          <w:tcPr>
            <w:tcW w:w="3828" w:type="dxa"/>
            <w:tcMar>
              <w:top w:w="57" w:type="dxa"/>
              <w:bottom w:w="57" w:type="dxa"/>
            </w:tcMar>
          </w:tcPr>
          <w:p w:rsidR="00032B19" w:rsidRPr="005C1A5A" w:rsidRDefault="00032B19" w:rsidP="006C7C85">
            <w:pPr>
              <w:rPr>
                <w:rFonts w:ascii="Arial" w:hAnsi="Arial" w:cs="Arial"/>
                <w:sz w:val="18"/>
                <w:szCs w:val="18"/>
              </w:rPr>
            </w:pPr>
            <w:r w:rsidRPr="005C1A5A">
              <w:rPr>
                <w:rFonts w:ascii="Arial" w:hAnsi="Arial" w:cs="Arial"/>
                <w:sz w:val="18"/>
                <w:szCs w:val="18"/>
              </w:rPr>
              <w:t>High ability pupils eligible for PP are making less progress than other higher attaining pupils across Key Stage 2 in writing. We want to ensure that PP pupils can achieve high attainment as well as simply ‘meeting expected standards’. We want to train teachers in practices to provide stretch and encouragement for these pupils.  Peer tutoring according to EEF can result in +5 months improvement.</w:t>
            </w:r>
            <w:r w:rsidR="00A26834">
              <w:rPr>
                <w:rFonts w:ascii="Arial" w:hAnsi="Arial" w:cs="Arial"/>
                <w:sz w:val="18"/>
                <w:szCs w:val="18"/>
              </w:rPr>
              <w:t xml:space="preserve"> Focus on maths and reading.</w:t>
            </w:r>
          </w:p>
          <w:p w:rsidR="00032B19" w:rsidRPr="005C1A5A" w:rsidRDefault="00032B19" w:rsidP="006C7C85">
            <w:pPr>
              <w:rPr>
                <w:rFonts w:ascii="Arial" w:hAnsi="Arial" w:cs="Arial"/>
                <w:sz w:val="18"/>
                <w:szCs w:val="18"/>
              </w:rPr>
            </w:pPr>
          </w:p>
          <w:p w:rsidR="00032B19" w:rsidRPr="005C1A5A" w:rsidRDefault="00032B19" w:rsidP="005C1A5A">
            <w:pPr>
              <w:autoSpaceDE w:val="0"/>
              <w:autoSpaceDN w:val="0"/>
              <w:adjustRightInd w:val="0"/>
              <w:rPr>
                <w:rFonts w:ascii="Helvetica" w:hAnsi="Helvetica" w:cs="Helvetica"/>
                <w:sz w:val="18"/>
                <w:szCs w:val="18"/>
              </w:rPr>
            </w:pPr>
            <w:r w:rsidRPr="005C1A5A">
              <w:rPr>
                <w:rFonts w:ascii="Helvetica" w:hAnsi="Helvetica" w:cs="Helvetica"/>
                <w:sz w:val="18"/>
                <w:szCs w:val="18"/>
              </w:rPr>
              <w:t>Meta-cognition and self-regulation approaches have consistently high levels of impact, with pupils making an average of eight months’ additional progress (EEF). The evidence indicates that teaching these strategies can be particularly effective for low achieving and older pupils.</w:t>
            </w:r>
          </w:p>
          <w:p w:rsidR="00032B19" w:rsidRPr="005C1A5A" w:rsidRDefault="00032B19" w:rsidP="005C1A5A">
            <w:pPr>
              <w:autoSpaceDE w:val="0"/>
              <w:autoSpaceDN w:val="0"/>
              <w:adjustRightInd w:val="0"/>
              <w:rPr>
                <w:rFonts w:ascii="Helvetica" w:hAnsi="Helvetica" w:cs="Helvetica"/>
                <w:sz w:val="18"/>
                <w:szCs w:val="18"/>
              </w:rPr>
            </w:pPr>
            <w:r w:rsidRPr="005C1A5A">
              <w:rPr>
                <w:rFonts w:ascii="Helvetica" w:hAnsi="Helvetica" w:cs="Helvetica"/>
                <w:sz w:val="18"/>
                <w:szCs w:val="18"/>
              </w:rPr>
              <w:t>These strategies are usually more effective when taught in collaborative groups so learners can support each other and make their thinking explicit through discussion.</w:t>
            </w:r>
          </w:p>
          <w:p w:rsidR="00032B19" w:rsidRPr="005C1A5A" w:rsidRDefault="00032B19" w:rsidP="007B405B">
            <w:pPr>
              <w:rPr>
                <w:rFonts w:ascii="Arial" w:hAnsi="Arial" w:cs="Arial"/>
                <w:sz w:val="18"/>
                <w:szCs w:val="18"/>
              </w:rPr>
            </w:pPr>
            <w:r w:rsidRPr="005C1A5A">
              <w:rPr>
                <w:rFonts w:ascii="Helvetica" w:hAnsi="Helvetica" w:cs="Helvetica"/>
                <w:sz w:val="18"/>
                <w:szCs w:val="18"/>
              </w:rPr>
              <w:t>The potential impact of these approaches is very high</w:t>
            </w:r>
            <w:r w:rsidRPr="005C1A5A">
              <w:rPr>
                <w:rFonts w:ascii="Arial" w:hAnsi="Arial" w:cs="Arial"/>
                <w:sz w:val="18"/>
                <w:szCs w:val="18"/>
              </w:rPr>
              <w:t xml:space="preserve"> especially when combined with effective feedback (+8 months EEF).</w:t>
            </w:r>
          </w:p>
        </w:tc>
        <w:tc>
          <w:tcPr>
            <w:tcW w:w="3260" w:type="dxa"/>
            <w:tcMar>
              <w:top w:w="57" w:type="dxa"/>
              <w:bottom w:w="57" w:type="dxa"/>
            </w:tcMar>
          </w:tcPr>
          <w:p w:rsidR="00032B19" w:rsidRDefault="00032B19" w:rsidP="008D452A">
            <w:pPr>
              <w:pStyle w:val="Default"/>
              <w:rPr>
                <w:sz w:val="18"/>
                <w:szCs w:val="18"/>
              </w:rPr>
            </w:pPr>
            <w:r>
              <w:rPr>
                <w:sz w:val="18"/>
                <w:szCs w:val="18"/>
              </w:rPr>
              <w:t xml:space="preserve">Peer observations and Performance management lesson observations to embed learning. </w:t>
            </w:r>
          </w:p>
          <w:p w:rsidR="00032B19" w:rsidRDefault="00032B19" w:rsidP="008D452A">
            <w:pPr>
              <w:pStyle w:val="Default"/>
              <w:rPr>
                <w:sz w:val="18"/>
                <w:szCs w:val="18"/>
              </w:rPr>
            </w:pPr>
          </w:p>
          <w:p w:rsidR="00032B19" w:rsidRDefault="00032B19" w:rsidP="008D452A">
            <w:pPr>
              <w:pStyle w:val="Default"/>
              <w:rPr>
                <w:sz w:val="18"/>
                <w:szCs w:val="18"/>
              </w:rPr>
            </w:pPr>
            <w:r>
              <w:rPr>
                <w:sz w:val="18"/>
                <w:szCs w:val="18"/>
              </w:rPr>
              <w:t xml:space="preserve">Across the school there is an insignificant number of HA PP children statistically. Despite this there will be an increased focus on these children. </w:t>
            </w:r>
          </w:p>
          <w:p w:rsidR="00032B19" w:rsidRDefault="00032B19" w:rsidP="008D452A">
            <w:pPr>
              <w:pStyle w:val="Default"/>
              <w:rPr>
                <w:sz w:val="18"/>
                <w:szCs w:val="18"/>
              </w:rPr>
            </w:pPr>
          </w:p>
          <w:p w:rsidR="00A26834" w:rsidRDefault="00A26834" w:rsidP="008D452A">
            <w:pPr>
              <w:rPr>
                <w:rFonts w:ascii="Arial" w:hAnsi="Arial" w:cs="Arial"/>
                <w:sz w:val="18"/>
                <w:szCs w:val="18"/>
              </w:rPr>
            </w:pPr>
          </w:p>
          <w:p w:rsidR="00032B19" w:rsidRPr="008D452A" w:rsidRDefault="00032B19" w:rsidP="008D452A">
            <w:pPr>
              <w:rPr>
                <w:rFonts w:ascii="Arial" w:hAnsi="Arial" w:cs="Arial"/>
                <w:sz w:val="18"/>
                <w:szCs w:val="18"/>
                <w:highlight w:val="yellow"/>
              </w:rPr>
            </w:pPr>
            <w:r w:rsidRPr="008D452A">
              <w:rPr>
                <w:rFonts w:ascii="Arial" w:hAnsi="Arial" w:cs="Arial"/>
                <w:sz w:val="18"/>
                <w:szCs w:val="18"/>
              </w:rPr>
              <w:t>Try to ensure timetabled groups have little disruption in normal circumst</w:t>
            </w:r>
            <w:r w:rsidR="00A26834">
              <w:rPr>
                <w:rFonts w:ascii="Arial" w:hAnsi="Arial" w:cs="Arial"/>
                <w:sz w:val="18"/>
                <w:szCs w:val="18"/>
              </w:rPr>
              <w:t>ances and can be taken by SENCo for screenings</w:t>
            </w:r>
            <w:r w:rsidR="000D4A5F">
              <w:rPr>
                <w:rFonts w:ascii="Arial" w:hAnsi="Arial" w:cs="Arial"/>
                <w:sz w:val="18"/>
                <w:szCs w:val="18"/>
              </w:rPr>
              <w:t xml:space="preserve"> and dyslexia diagnostic assessment.</w:t>
            </w:r>
          </w:p>
        </w:tc>
        <w:tc>
          <w:tcPr>
            <w:tcW w:w="1276" w:type="dxa"/>
          </w:tcPr>
          <w:p w:rsidR="00032B19" w:rsidRPr="005C1A5A" w:rsidRDefault="00032B19" w:rsidP="001877E6">
            <w:pPr>
              <w:rPr>
                <w:rFonts w:ascii="Arial" w:hAnsi="Arial" w:cs="Arial"/>
                <w:sz w:val="18"/>
                <w:szCs w:val="18"/>
              </w:rPr>
            </w:pPr>
            <w:r w:rsidRPr="005C1A5A">
              <w:rPr>
                <w:rFonts w:ascii="Arial" w:hAnsi="Arial" w:cs="Arial"/>
                <w:sz w:val="18"/>
                <w:szCs w:val="18"/>
              </w:rPr>
              <w:t>Deputy Head and Assessment Coordinator</w:t>
            </w:r>
          </w:p>
          <w:p w:rsidR="00032B19" w:rsidRPr="005C1A5A" w:rsidRDefault="00032B19" w:rsidP="001877E6">
            <w:pPr>
              <w:rPr>
                <w:rFonts w:ascii="Arial" w:hAnsi="Arial" w:cs="Arial"/>
                <w:sz w:val="18"/>
                <w:szCs w:val="18"/>
              </w:rPr>
            </w:pPr>
          </w:p>
          <w:p w:rsidR="00032B19" w:rsidRPr="005C1A5A" w:rsidRDefault="00032B19" w:rsidP="001877E6">
            <w:pPr>
              <w:rPr>
                <w:rFonts w:ascii="Arial" w:hAnsi="Arial" w:cs="Arial"/>
                <w:sz w:val="18"/>
                <w:szCs w:val="18"/>
              </w:rPr>
            </w:pPr>
          </w:p>
          <w:p w:rsidR="00032B19" w:rsidRPr="005C1A5A" w:rsidRDefault="00032B19" w:rsidP="001877E6">
            <w:pPr>
              <w:rPr>
                <w:rFonts w:ascii="Arial" w:hAnsi="Arial" w:cs="Arial"/>
                <w:sz w:val="18"/>
                <w:szCs w:val="18"/>
              </w:rPr>
            </w:pPr>
          </w:p>
          <w:p w:rsidR="00032B19" w:rsidRPr="005C1A5A" w:rsidRDefault="00C97A65" w:rsidP="001877E6">
            <w:pPr>
              <w:rPr>
                <w:rFonts w:ascii="Arial" w:hAnsi="Arial" w:cs="Arial"/>
                <w:sz w:val="18"/>
                <w:szCs w:val="18"/>
              </w:rPr>
            </w:pPr>
            <w:r>
              <w:rPr>
                <w:rFonts w:ascii="Arial" w:hAnsi="Arial" w:cs="Arial"/>
                <w:sz w:val="18"/>
                <w:szCs w:val="18"/>
              </w:rPr>
              <w:t>Maths co-ordinator</w:t>
            </w:r>
          </w:p>
          <w:p w:rsidR="00032B19" w:rsidRPr="005C1A5A" w:rsidRDefault="00032B19" w:rsidP="001877E6">
            <w:pPr>
              <w:rPr>
                <w:rFonts w:ascii="Arial" w:hAnsi="Arial" w:cs="Arial"/>
                <w:sz w:val="18"/>
                <w:szCs w:val="18"/>
              </w:rPr>
            </w:pPr>
          </w:p>
          <w:p w:rsidR="00032B19" w:rsidRPr="005C1A5A" w:rsidRDefault="00032B19" w:rsidP="001877E6">
            <w:pPr>
              <w:rPr>
                <w:rFonts w:ascii="Arial" w:hAnsi="Arial" w:cs="Arial"/>
                <w:sz w:val="18"/>
                <w:szCs w:val="18"/>
              </w:rPr>
            </w:pPr>
          </w:p>
          <w:p w:rsidR="00032B19" w:rsidRPr="005C1A5A" w:rsidRDefault="00032B19" w:rsidP="001877E6">
            <w:pPr>
              <w:rPr>
                <w:rFonts w:ascii="Arial" w:hAnsi="Arial" w:cs="Arial"/>
                <w:sz w:val="18"/>
                <w:szCs w:val="18"/>
              </w:rPr>
            </w:pPr>
          </w:p>
          <w:p w:rsidR="00032B19" w:rsidRPr="005C1A5A" w:rsidRDefault="00032B19" w:rsidP="001877E6">
            <w:pPr>
              <w:rPr>
                <w:rFonts w:ascii="Arial" w:hAnsi="Arial" w:cs="Arial"/>
                <w:sz w:val="18"/>
                <w:szCs w:val="18"/>
              </w:rPr>
            </w:pPr>
            <w:r w:rsidRPr="005C1A5A">
              <w:rPr>
                <w:rFonts w:ascii="Arial" w:hAnsi="Arial" w:cs="Arial"/>
                <w:sz w:val="18"/>
                <w:szCs w:val="18"/>
              </w:rPr>
              <w:t>SENCo and individual classteacher</w:t>
            </w:r>
          </w:p>
        </w:tc>
        <w:tc>
          <w:tcPr>
            <w:tcW w:w="1984" w:type="dxa"/>
          </w:tcPr>
          <w:p w:rsidR="00032B19" w:rsidRPr="005C1A5A" w:rsidRDefault="00032B19" w:rsidP="00A26834">
            <w:pPr>
              <w:rPr>
                <w:rFonts w:ascii="Arial" w:hAnsi="Arial" w:cs="Arial"/>
                <w:sz w:val="18"/>
                <w:szCs w:val="18"/>
              </w:rPr>
            </w:pPr>
            <w:r w:rsidRPr="005C1A5A">
              <w:rPr>
                <w:rFonts w:ascii="Arial" w:hAnsi="Arial" w:cs="Arial"/>
                <w:sz w:val="18"/>
                <w:szCs w:val="18"/>
              </w:rPr>
              <w:t>Jan 20</w:t>
            </w:r>
            <w:r w:rsidR="00A26834">
              <w:rPr>
                <w:rFonts w:ascii="Arial" w:hAnsi="Arial" w:cs="Arial"/>
                <w:sz w:val="18"/>
                <w:szCs w:val="18"/>
              </w:rPr>
              <w:t>20</w:t>
            </w:r>
          </w:p>
        </w:tc>
      </w:tr>
      <w:tr w:rsidR="00032B19" w:rsidRPr="005C1A5A" w:rsidTr="005C1A5A">
        <w:trPr>
          <w:trHeight w:hRule="exact" w:val="387"/>
        </w:trPr>
        <w:tc>
          <w:tcPr>
            <w:tcW w:w="13008" w:type="dxa"/>
            <w:gridSpan w:val="5"/>
            <w:tcMar>
              <w:top w:w="57" w:type="dxa"/>
              <w:bottom w:w="57" w:type="dxa"/>
            </w:tcMar>
          </w:tcPr>
          <w:p w:rsidR="00032B19" w:rsidRPr="005C1A5A" w:rsidRDefault="00032B19" w:rsidP="005C1A5A">
            <w:pPr>
              <w:jc w:val="right"/>
              <w:rPr>
                <w:rFonts w:ascii="Arial" w:hAnsi="Arial" w:cs="Arial"/>
              </w:rPr>
            </w:pPr>
            <w:r w:rsidRPr="005C1A5A">
              <w:rPr>
                <w:rFonts w:ascii="Arial" w:hAnsi="Arial" w:cs="Arial"/>
                <w:b/>
              </w:rPr>
              <w:t>Total budgeted cost</w:t>
            </w:r>
          </w:p>
        </w:tc>
        <w:tc>
          <w:tcPr>
            <w:tcW w:w="1984" w:type="dxa"/>
          </w:tcPr>
          <w:p w:rsidR="00032B19" w:rsidRPr="005C1A5A" w:rsidRDefault="000D4A5F" w:rsidP="00A33CE9">
            <w:pPr>
              <w:rPr>
                <w:rFonts w:ascii="Arial" w:hAnsi="Arial" w:cs="Arial"/>
                <w:sz w:val="18"/>
                <w:szCs w:val="18"/>
              </w:rPr>
            </w:pPr>
            <w:r>
              <w:rPr>
                <w:rFonts w:ascii="Arial" w:hAnsi="Arial" w:cs="Arial"/>
                <w:sz w:val="18"/>
                <w:szCs w:val="18"/>
              </w:rPr>
              <w:t>£</w:t>
            </w:r>
            <w:r w:rsidR="00DD1639">
              <w:rPr>
                <w:rFonts w:ascii="Arial" w:hAnsi="Arial" w:cs="Arial"/>
                <w:sz w:val="18"/>
                <w:szCs w:val="18"/>
              </w:rPr>
              <w:t>19,180</w:t>
            </w:r>
          </w:p>
        </w:tc>
      </w:tr>
      <w:tr w:rsidR="00032B19" w:rsidRPr="005C1A5A" w:rsidTr="005C1A5A">
        <w:trPr>
          <w:trHeight w:hRule="exact" w:val="312"/>
        </w:trPr>
        <w:tc>
          <w:tcPr>
            <w:tcW w:w="14992" w:type="dxa"/>
            <w:gridSpan w:val="6"/>
            <w:tcMar>
              <w:top w:w="57" w:type="dxa"/>
              <w:bottom w:w="57" w:type="dxa"/>
            </w:tcMar>
          </w:tcPr>
          <w:p w:rsidR="00032B19" w:rsidRPr="005C1A5A" w:rsidRDefault="00032B19" w:rsidP="005C1A5A">
            <w:pPr>
              <w:pStyle w:val="ListParagraph"/>
              <w:numPr>
                <w:ilvl w:val="0"/>
                <w:numId w:val="14"/>
              </w:numPr>
              <w:ind w:left="426" w:hanging="142"/>
              <w:rPr>
                <w:rFonts w:ascii="Arial" w:hAnsi="Arial" w:cs="Arial"/>
                <w:b/>
              </w:rPr>
            </w:pPr>
            <w:r w:rsidRPr="005C1A5A">
              <w:rPr>
                <w:rFonts w:ascii="Arial" w:hAnsi="Arial" w:cs="Arial"/>
                <w:b/>
              </w:rPr>
              <w:t>Targeted support</w:t>
            </w:r>
          </w:p>
        </w:tc>
      </w:tr>
      <w:tr w:rsidR="00032B19" w:rsidRPr="005C1A5A" w:rsidTr="005C1A5A">
        <w:tc>
          <w:tcPr>
            <w:tcW w:w="2235" w:type="dxa"/>
            <w:tcMar>
              <w:top w:w="57" w:type="dxa"/>
              <w:bottom w:w="57" w:type="dxa"/>
            </w:tcMar>
          </w:tcPr>
          <w:p w:rsidR="00032B19" w:rsidRPr="005C1A5A" w:rsidRDefault="00032B19" w:rsidP="008D2DAF">
            <w:pPr>
              <w:rPr>
                <w:rFonts w:ascii="Arial" w:hAnsi="Arial" w:cs="Arial"/>
                <w:b/>
              </w:rPr>
            </w:pPr>
            <w:r w:rsidRPr="005C1A5A">
              <w:rPr>
                <w:rFonts w:ascii="Arial" w:hAnsi="Arial" w:cs="Arial"/>
                <w:b/>
              </w:rPr>
              <w:t>Desired outcome</w:t>
            </w:r>
          </w:p>
        </w:tc>
        <w:tc>
          <w:tcPr>
            <w:tcW w:w="2409" w:type="dxa"/>
            <w:tcMar>
              <w:top w:w="57" w:type="dxa"/>
              <w:bottom w:w="57" w:type="dxa"/>
            </w:tcMar>
          </w:tcPr>
          <w:p w:rsidR="00032B19" w:rsidRPr="005C1A5A" w:rsidRDefault="00032B19" w:rsidP="008D2DAF">
            <w:pPr>
              <w:rPr>
                <w:rFonts w:ascii="Arial" w:hAnsi="Arial" w:cs="Arial"/>
                <w:b/>
              </w:rPr>
            </w:pPr>
            <w:r w:rsidRPr="005C1A5A">
              <w:rPr>
                <w:rFonts w:ascii="Arial" w:hAnsi="Arial" w:cs="Arial"/>
                <w:b/>
              </w:rPr>
              <w:t>Chosen action/approach</w:t>
            </w:r>
          </w:p>
        </w:tc>
        <w:tc>
          <w:tcPr>
            <w:tcW w:w="3828" w:type="dxa"/>
            <w:tcMar>
              <w:top w:w="57" w:type="dxa"/>
              <w:bottom w:w="57" w:type="dxa"/>
            </w:tcMar>
          </w:tcPr>
          <w:p w:rsidR="00032B19" w:rsidRPr="005C1A5A" w:rsidRDefault="00032B19" w:rsidP="000A25FC">
            <w:pPr>
              <w:rPr>
                <w:rFonts w:ascii="Arial" w:hAnsi="Arial" w:cs="Arial"/>
                <w:b/>
              </w:rPr>
            </w:pPr>
            <w:r w:rsidRPr="005C1A5A">
              <w:rPr>
                <w:rFonts w:ascii="Arial" w:hAnsi="Arial" w:cs="Arial"/>
                <w:b/>
              </w:rPr>
              <w:t>What is the evidence and rationale for this choice?</w:t>
            </w:r>
          </w:p>
        </w:tc>
        <w:tc>
          <w:tcPr>
            <w:tcW w:w="3260" w:type="dxa"/>
            <w:tcMar>
              <w:top w:w="57" w:type="dxa"/>
              <w:bottom w:w="57" w:type="dxa"/>
            </w:tcMar>
          </w:tcPr>
          <w:p w:rsidR="00032B19" w:rsidRPr="005C1A5A" w:rsidRDefault="00032B19" w:rsidP="008D2DAF">
            <w:pPr>
              <w:rPr>
                <w:rFonts w:ascii="Arial" w:hAnsi="Arial" w:cs="Arial"/>
                <w:b/>
              </w:rPr>
            </w:pPr>
            <w:r w:rsidRPr="005C1A5A">
              <w:rPr>
                <w:rFonts w:ascii="Arial" w:hAnsi="Arial" w:cs="Arial"/>
                <w:b/>
              </w:rPr>
              <w:t>How will you ensure it is implemented well?</w:t>
            </w:r>
          </w:p>
        </w:tc>
        <w:tc>
          <w:tcPr>
            <w:tcW w:w="1276" w:type="dxa"/>
          </w:tcPr>
          <w:p w:rsidR="00032B19" w:rsidRPr="005C1A5A" w:rsidRDefault="00032B19" w:rsidP="008D2DAF">
            <w:pPr>
              <w:rPr>
                <w:rFonts w:ascii="Arial" w:hAnsi="Arial" w:cs="Arial"/>
                <w:b/>
              </w:rPr>
            </w:pPr>
            <w:r w:rsidRPr="005C1A5A">
              <w:rPr>
                <w:rFonts w:ascii="Arial" w:hAnsi="Arial" w:cs="Arial"/>
                <w:b/>
              </w:rPr>
              <w:t>Staff lead</w:t>
            </w:r>
          </w:p>
        </w:tc>
        <w:tc>
          <w:tcPr>
            <w:tcW w:w="1984" w:type="dxa"/>
          </w:tcPr>
          <w:p w:rsidR="00032B19" w:rsidRPr="005C1A5A" w:rsidRDefault="00032B19" w:rsidP="008D2DAF">
            <w:pPr>
              <w:rPr>
                <w:rFonts w:ascii="Arial" w:hAnsi="Arial" w:cs="Arial"/>
                <w:b/>
              </w:rPr>
            </w:pPr>
            <w:r w:rsidRPr="005C1A5A">
              <w:rPr>
                <w:rFonts w:ascii="Arial" w:hAnsi="Arial" w:cs="Arial"/>
                <w:b/>
              </w:rPr>
              <w:t>When will you review implementation?</w:t>
            </w:r>
          </w:p>
        </w:tc>
      </w:tr>
      <w:tr w:rsidR="00032B19" w:rsidRPr="005C1A5A" w:rsidTr="008D452A">
        <w:trPr>
          <w:trHeight w:hRule="exact" w:val="2464"/>
        </w:trPr>
        <w:tc>
          <w:tcPr>
            <w:tcW w:w="2235" w:type="dxa"/>
            <w:tcMar>
              <w:top w:w="57" w:type="dxa"/>
              <w:bottom w:w="57" w:type="dxa"/>
            </w:tcMar>
          </w:tcPr>
          <w:p w:rsidR="00032B19" w:rsidRPr="005C1A5A" w:rsidRDefault="00032B19" w:rsidP="007F271A">
            <w:pPr>
              <w:rPr>
                <w:rFonts w:ascii="Arial" w:hAnsi="Arial" w:cs="Arial"/>
                <w:sz w:val="18"/>
                <w:szCs w:val="18"/>
              </w:rPr>
            </w:pPr>
            <w:r w:rsidRPr="005C1A5A">
              <w:rPr>
                <w:rFonts w:ascii="Arial" w:hAnsi="Arial" w:cs="Arial"/>
                <w:sz w:val="18"/>
                <w:szCs w:val="18"/>
              </w:rPr>
              <w:t>A. Improved oral language skills in reception</w:t>
            </w:r>
          </w:p>
          <w:p w:rsidR="00032B19" w:rsidRPr="005C1A5A" w:rsidRDefault="00032B19" w:rsidP="007F271A">
            <w:pPr>
              <w:rPr>
                <w:rFonts w:ascii="Arial" w:hAnsi="Arial" w:cs="Arial"/>
                <w:sz w:val="18"/>
                <w:szCs w:val="18"/>
              </w:rPr>
            </w:pPr>
          </w:p>
          <w:p w:rsidR="00032B19" w:rsidRPr="005C1A5A" w:rsidRDefault="00032B19" w:rsidP="00DB0F6C">
            <w:pPr>
              <w:rPr>
                <w:rFonts w:ascii="Arial" w:hAnsi="Arial" w:cs="Arial"/>
                <w:sz w:val="18"/>
                <w:szCs w:val="18"/>
              </w:rPr>
            </w:pPr>
          </w:p>
        </w:tc>
        <w:tc>
          <w:tcPr>
            <w:tcW w:w="2409" w:type="dxa"/>
            <w:tcMar>
              <w:top w:w="57" w:type="dxa"/>
              <w:bottom w:w="57" w:type="dxa"/>
            </w:tcMar>
          </w:tcPr>
          <w:p w:rsidR="0074194F" w:rsidRDefault="00032B19" w:rsidP="008D452A">
            <w:pPr>
              <w:pStyle w:val="Default"/>
              <w:rPr>
                <w:sz w:val="18"/>
                <w:szCs w:val="18"/>
              </w:rPr>
            </w:pPr>
            <w:r>
              <w:rPr>
                <w:sz w:val="18"/>
                <w:szCs w:val="18"/>
              </w:rPr>
              <w:t xml:space="preserve">1:1 and small group provision of Early Language Intervention for children in Reception. ECERS and SSTEW to continue within the EYFS setting. </w:t>
            </w:r>
          </w:p>
          <w:p w:rsidR="00A26834" w:rsidRDefault="00A26834" w:rsidP="008D452A">
            <w:pPr>
              <w:pStyle w:val="Default"/>
              <w:rPr>
                <w:sz w:val="18"/>
                <w:szCs w:val="18"/>
              </w:rPr>
            </w:pPr>
            <w:r>
              <w:rPr>
                <w:sz w:val="18"/>
                <w:szCs w:val="18"/>
              </w:rPr>
              <w:t>The Write Stuff</w:t>
            </w:r>
            <w:r w:rsidR="0074194F">
              <w:rPr>
                <w:sz w:val="18"/>
                <w:szCs w:val="18"/>
              </w:rPr>
              <w:t xml:space="preserve"> Foundation Fantastics</w:t>
            </w:r>
            <w:r>
              <w:rPr>
                <w:sz w:val="18"/>
                <w:szCs w:val="18"/>
              </w:rPr>
              <w:t xml:space="preserve"> to be delivered in Reception after training.</w:t>
            </w:r>
          </w:p>
          <w:p w:rsidR="00032B19" w:rsidRPr="005C1A5A" w:rsidRDefault="00032B19" w:rsidP="00720B59">
            <w:pPr>
              <w:rPr>
                <w:rFonts w:ascii="Arial" w:hAnsi="Arial" w:cs="Arial"/>
                <w:sz w:val="18"/>
                <w:szCs w:val="18"/>
              </w:rPr>
            </w:pPr>
          </w:p>
        </w:tc>
        <w:tc>
          <w:tcPr>
            <w:tcW w:w="3828" w:type="dxa"/>
            <w:tcMar>
              <w:top w:w="57" w:type="dxa"/>
              <w:bottom w:w="57" w:type="dxa"/>
            </w:tcMar>
          </w:tcPr>
          <w:p w:rsidR="00032B19" w:rsidRDefault="00032B19" w:rsidP="008D452A">
            <w:pPr>
              <w:pStyle w:val="Default"/>
              <w:rPr>
                <w:sz w:val="18"/>
                <w:szCs w:val="18"/>
              </w:rPr>
            </w:pPr>
            <w:r>
              <w:rPr>
                <w:sz w:val="18"/>
                <w:szCs w:val="18"/>
              </w:rPr>
              <w:t xml:space="preserve">Some of the students need targeted support to catch up. This is a programme which we </w:t>
            </w:r>
            <w:r w:rsidR="0074194F">
              <w:rPr>
                <w:sz w:val="18"/>
                <w:szCs w:val="18"/>
              </w:rPr>
              <w:t>have previously been</w:t>
            </w:r>
            <w:r>
              <w:rPr>
                <w:sz w:val="18"/>
                <w:szCs w:val="18"/>
              </w:rPr>
              <w:t xml:space="preserve"> involved in research through URLEY project. </w:t>
            </w:r>
          </w:p>
          <w:p w:rsidR="0074194F" w:rsidRDefault="0074194F" w:rsidP="008D452A">
            <w:pPr>
              <w:pStyle w:val="Default"/>
              <w:rPr>
                <w:sz w:val="18"/>
                <w:szCs w:val="18"/>
              </w:rPr>
            </w:pPr>
          </w:p>
          <w:p w:rsidR="00A26834" w:rsidRPr="00A26834" w:rsidRDefault="00A26834" w:rsidP="008D452A">
            <w:pPr>
              <w:rPr>
                <w:rFonts w:ascii="Arial" w:hAnsi="Arial" w:cs="Arial"/>
                <w:sz w:val="18"/>
                <w:szCs w:val="18"/>
              </w:rPr>
            </w:pPr>
            <w:r>
              <w:rPr>
                <w:rFonts w:ascii="Arial" w:hAnsi="Arial" w:cs="Arial"/>
                <w:sz w:val="18"/>
                <w:szCs w:val="18"/>
              </w:rPr>
              <w:t>The Write Stuff is fully implemented throughout the school and is proving to be a success.</w:t>
            </w:r>
          </w:p>
        </w:tc>
        <w:tc>
          <w:tcPr>
            <w:tcW w:w="3260" w:type="dxa"/>
            <w:tcMar>
              <w:top w:w="57" w:type="dxa"/>
              <w:bottom w:w="57" w:type="dxa"/>
            </w:tcMar>
          </w:tcPr>
          <w:p w:rsidR="00032B19" w:rsidRDefault="00032B19" w:rsidP="008D452A">
            <w:pPr>
              <w:pStyle w:val="Default"/>
              <w:rPr>
                <w:sz w:val="18"/>
                <w:szCs w:val="18"/>
              </w:rPr>
            </w:pPr>
            <w:r>
              <w:rPr>
                <w:sz w:val="18"/>
                <w:szCs w:val="18"/>
              </w:rPr>
              <w:t xml:space="preserve">Organise timetable to ensure staff delivering provision have sufficient preparation and delivery time. Continue to liaise with other schools during cluster meetings to share good practice across the cluster. </w:t>
            </w:r>
          </w:p>
          <w:p w:rsidR="00032B19" w:rsidRPr="005C1A5A" w:rsidRDefault="00032B19" w:rsidP="00C73995">
            <w:pPr>
              <w:rPr>
                <w:rFonts w:ascii="Arial" w:hAnsi="Arial" w:cs="Arial"/>
                <w:sz w:val="18"/>
                <w:szCs w:val="18"/>
              </w:rPr>
            </w:pPr>
          </w:p>
        </w:tc>
        <w:tc>
          <w:tcPr>
            <w:tcW w:w="1276" w:type="dxa"/>
          </w:tcPr>
          <w:p w:rsidR="00032B19" w:rsidRPr="005C1A5A" w:rsidRDefault="00032B19" w:rsidP="008D2DAF">
            <w:pPr>
              <w:rPr>
                <w:rFonts w:ascii="Arial" w:hAnsi="Arial" w:cs="Arial"/>
                <w:sz w:val="18"/>
                <w:szCs w:val="18"/>
              </w:rPr>
            </w:pPr>
            <w:r w:rsidRPr="005C1A5A">
              <w:rPr>
                <w:rFonts w:ascii="Arial" w:hAnsi="Arial" w:cs="Arial"/>
                <w:sz w:val="18"/>
                <w:szCs w:val="18"/>
              </w:rPr>
              <w:t>Reception and Nursery class teachers</w:t>
            </w:r>
          </w:p>
        </w:tc>
        <w:tc>
          <w:tcPr>
            <w:tcW w:w="1984" w:type="dxa"/>
          </w:tcPr>
          <w:p w:rsidR="00032B19" w:rsidRPr="005C1A5A" w:rsidRDefault="00032B19" w:rsidP="008D2DAF">
            <w:pPr>
              <w:rPr>
                <w:rFonts w:ascii="Arial" w:hAnsi="Arial" w:cs="Arial"/>
                <w:sz w:val="18"/>
                <w:szCs w:val="18"/>
              </w:rPr>
            </w:pPr>
          </w:p>
        </w:tc>
      </w:tr>
      <w:tr w:rsidR="00032B19" w:rsidRPr="005C1A5A" w:rsidTr="00C97A65">
        <w:trPr>
          <w:trHeight w:hRule="exact" w:val="5454"/>
        </w:trPr>
        <w:tc>
          <w:tcPr>
            <w:tcW w:w="2235" w:type="dxa"/>
            <w:tcMar>
              <w:top w:w="57" w:type="dxa"/>
              <w:bottom w:w="57" w:type="dxa"/>
            </w:tcMar>
          </w:tcPr>
          <w:p w:rsidR="00032B19" w:rsidRDefault="00032B19" w:rsidP="00DB0F6C">
            <w:pPr>
              <w:rPr>
                <w:rFonts w:ascii="Arial" w:hAnsi="Arial" w:cs="Arial"/>
                <w:sz w:val="18"/>
                <w:szCs w:val="18"/>
              </w:rPr>
            </w:pPr>
            <w:r w:rsidRPr="005C1A5A">
              <w:rPr>
                <w:rFonts w:ascii="Arial" w:hAnsi="Arial" w:cs="Arial"/>
                <w:sz w:val="18"/>
                <w:szCs w:val="18"/>
              </w:rPr>
              <w:lastRenderedPageBreak/>
              <w:t>B. Higher rates of progress across KS1 and KS2 for high attaining pupils eligible for PP.</w:t>
            </w:r>
          </w:p>
          <w:p w:rsidR="00032B19" w:rsidRPr="005C1A5A" w:rsidRDefault="00032B19" w:rsidP="00DB0F6C">
            <w:pPr>
              <w:rPr>
                <w:rFonts w:ascii="Arial" w:hAnsi="Arial" w:cs="Arial"/>
                <w:sz w:val="18"/>
                <w:szCs w:val="18"/>
              </w:rPr>
            </w:pPr>
          </w:p>
          <w:p w:rsidR="00032B19" w:rsidRPr="005C1A5A" w:rsidRDefault="00032B19" w:rsidP="00DB0F6C">
            <w:pPr>
              <w:rPr>
                <w:rFonts w:ascii="Arial" w:hAnsi="Arial" w:cs="Arial"/>
                <w:sz w:val="18"/>
                <w:szCs w:val="18"/>
              </w:rPr>
            </w:pPr>
          </w:p>
          <w:p w:rsidR="00032B19" w:rsidRPr="005C1A5A" w:rsidRDefault="00032B19" w:rsidP="00DB0F6C">
            <w:pPr>
              <w:rPr>
                <w:rFonts w:ascii="Arial" w:hAnsi="Arial" w:cs="Arial"/>
                <w:sz w:val="18"/>
                <w:szCs w:val="18"/>
              </w:rPr>
            </w:pPr>
          </w:p>
          <w:p w:rsidR="00032B19" w:rsidRPr="005C1A5A" w:rsidRDefault="00032B19" w:rsidP="00DB0F6C">
            <w:pPr>
              <w:rPr>
                <w:rFonts w:ascii="Arial" w:hAnsi="Arial" w:cs="Arial"/>
                <w:sz w:val="18"/>
                <w:szCs w:val="18"/>
              </w:rPr>
            </w:pPr>
          </w:p>
          <w:p w:rsidR="00032B19" w:rsidRPr="005C1A5A" w:rsidRDefault="00032B19" w:rsidP="00DB0F6C">
            <w:pPr>
              <w:rPr>
                <w:rFonts w:ascii="Arial" w:hAnsi="Arial" w:cs="Arial"/>
                <w:sz w:val="18"/>
                <w:szCs w:val="18"/>
              </w:rPr>
            </w:pPr>
          </w:p>
          <w:p w:rsidR="00032B19" w:rsidRPr="005C1A5A" w:rsidRDefault="00032B19" w:rsidP="00DB0F6C">
            <w:pPr>
              <w:rPr>
                <w:rFonts w:ascii="Arial" w:hAnsi="Arial" w:cs="Arial"/>
                <w:sz w:val="18"/>
                <w:szCs w:val="18"/>
              </w:rPr>
            </w:pPr>
          </w:p>
          <w:p w:rsidR="00032B19" w:rsidRDefault="00032B19" w:rsidP="00DB0F6C">
            <w:pPr>
              <w:rPr>
                <w:rFonts w:ascii="Arial" w:hAnsi="Arial" w:cs="Arial"/>
                <w:sz w:val="18"/>
                <w:szCs w:val="18"/>
              </w:rPr>
            </w:pPr>
            <w:r w:rsidRPr="005C1A5A">
              <w:rPr>
                <w:rFonts w:ascii="Arial" w:hAnsi="Arial" w:cs="Arial"/>
                <w:sz w:val="18"/>
                <w:szCs w:val="18"/>
              </w:rPr>
              <w:t>Difference of progress of PP group and National other will be diminished f</w:t>
            </w:r>
            <w:r>
              <w:rPr>
                <w:rFonts w:ascii="Arial" w:hAnsi="Arial" w:cs="Arial"/>
                <w:sz w:val="18"/>
                <w:szCs w:val="18"/>
              </w:rPr>
              <w:t>rom the figures KS2 201</w:t>
            </w:r>
            <w:r w:rsidR="00C97A65">
              <w:rPr>
                <w:rFonts w:ascii="Arial" w:hAnsi="Arial" w:cs="Arial"/>
                <w:sz w:val="18"/>
                <w:szCs w:val="18"/>
              </w:rPr>
              <w:t>8 to 2019 in reading, writing and especially maths.</w:t>
            </w:r>
          </w:p>
          <w:p w:rsidR="00032B19" w:rsidRDefault="00032B19" w:rsidP="00DB0F6C">
            <w:pPr>
              <w:rPr>
                <w:rFonts w:ascii="Arial" w:hAnsi="Arial" w:cs="Arial"/>
                <w:sz w:val="18"/>
                <w:szCs w:val="18"/>
              </w:rPr>
            </w:pPr>
          </w:p>
          <w:p w:rsidR="00032B19" w:rsidRDefault="00032B19" w:rsidP="00DB0F6C">
            <w:pPr>
              <w:pStyle w:val="Default"/>
              <w:rPr>
                <w:sz w:val="18"/>
                <w:szCs w:val="18"/>
              </w:rPr>
            </w:pPr>
            <w:r>
              <w:rPr>
                <w:sz w:val="18"/>
                <w:szCs w:val="18"/>
              </w:rPr>
              <w:t xml:space="preserve">PP group EYFS </w:t>
            </w:r>
            <w:r w:rsidR="00C97A65">
              <w:rPr>
                <w:sz w:val="18"/>
                <w:szCs w:val="18"/>
              </w:rPr>
              <w:t>2019/20</w:t>
            </w:r>
            <w:r>
              <w:rPr>
                <w:sz w:val="18"/>
                <w:szCs w:val="18"/>
              </w:rPr>
              <w:t xml:space="preserve"> will make at least expected progress by Y2. </w:t>
            </w:r>
          </w:p>
          <w:p w:rsidR="00032B19" w:rsidRDefault="00032B19" w:rsidP="00DB0F6C">
            <w:pPr>
              <w:rPr>
                <w:rFonts w:ascii="Arial" w:hAnsi="Arial" w:cs="Arial"/>
                <w:sz w:val="18"/>
                <w:szCs w:val="18"/>
              </w:rPr>
            </w:pPr>
          </w:p>
          <w:p w:rsidR="00032B19" w:rsidRDefault="00032B19" w:rsidP="00DB0F6C">
            <w:pPr>
              <w:rPr>
                <w:rFonts w:ascii="Arial" w:hAnsi="Arial" w:cs="Arial"/>
                <w:sz w:val="18"/>
                <w:szCs w:val="18"/>
              </w:rPr>
            </w:pPr>
          </w:p>
          <w:p w:rsidR="00032B19" w:rsidRDefault="00032B19" w:rsidP="00DB0F6C">
            <w:pPr>
              <w:rPr>
                <w:rFonts w:ascii="Arial" w:hAnsi="Arial" w:cs="Arial"/>
                <w:sz w:val="18"/>
                <w:szCs w:val="18"/>
              </w:rPr>
            </w:pPr>
          </w:p>
          <w:p w:rsidR="00032B19" w:rsidRDefault="00032B19" w:rsidP="00DB0F6C">
            <w:pPr>
              <w:rPr>
                <w:rFonts w:ascii="Arial" w:hAnsi="Arial" w:cs="Arial"/>
                <w:sz w:val="18"/>
                <w:szCs w:val="18"/>
              </w:rPr>
            </w:pPr>
          </w:p>
          <w:p w:rsidR="00032B19" w:rsidRDefault="00032B19" w:rsidP="00DB0F6C">
            <w:pPr>
              <w:pStyle w:val="Default"/>
              <w:rPr>
                <w:sz w:val="18"/>
                <w:szCs w:val="18"/>
              </w:rPr>
            </w:pPr>
            <w:r>
              <w:rPr>
                <w:sz w:val="18"/>
                <w:szCs w:val="18"/>
              </w:rPr>
              <w:t xml:space="preserve">PP group EYFS 2018/19 will make at least expected progress by Y2. </w:t>
            </w:r>
          </w:p>
          <w:p w:rsidR="00032B19" w:rsidRPr="005C1A5A" w:rsidRDefault="00032B19" w:rsidP="008D2DAF">
            <w:pPr>
              <w:rPr>
                <w:rFonts w:ascii="Arial" w:hAnsi="Arial" w:cs="Arial"/>
                <w:sz w:val="18"/>
                <w:szCs w:val="18"/>
              </w:rPr>
            </w:pPr>
          </w:p>
        </w:tc>
        <w:tc>
          <w:tcPr>
            <w:tcW w:w="2409" w:type="dxa"/>
            <w:tcMar>
              <w:top w:w="57" w:type="dxa"/>
              <w:bottom w:w="57" w:type="dxa"/>
            </w:tcMar>
          </w:tcPr>
          <w:p w:rsidR="00032B19" w:rsidRDefault="00032B19" w:rsidP="00A762E4">
            <w:pPr>
              <w:rPr>
                <w:rFonts w:ascii="Arial" w:hAnsi="Arial" w:cs="Arial"/>
                <w:sz w:val="18"/>
                <w:szCs w:val="18"/>
              </w:rPr>
            </w:pPr>
            <w:r>
              <w:rPr>
                <w:rFonts w:ascii="Arial" w:hAnsi="Arial" w:cs="Arial"/>
                <w:sz w:val="18"/>
                <w:szCs w:val="18"/>
              </w:rPr>
              <w:t>2 x w</w:t>
            </w:r>
            <w:r w:rsidRPr="005C1A5A">
              <w:rPr>
                <w:rFonts w:ascii="Arial" w:hAnsi="Arial" w:cs="Arial"/>
                <w:sz w:val="18"/>
                <w:szCs w:val="18"/>
              </w:rPr>
              <w:t>eekly smalle</w:t>
            </w:r>
            <w:r>
              <w:rPr>
                <w:rFonts w:ascii="Arial" w:hAnsi="Arial" w:cs="Arial"/>
                <w:sz w:val="18"/>
                <w:szCs w:val="18"/>
              </w:rPr>
              <w:t xml:space="preserve">r group sessions in English </w:t>
            </w:r>
            <w:r w:rsidRPr="005C1A5A">
              <w:rPr>
                <w:rFonts w:ascii="Arial" w:hAnsi="Arial" w:cs="Arial"/>
                <w:sz w:val="18"/>
                <w:szCs w:val="18"/>
              </w:rPr>
              <w:t xml:space="preserve">for high-attaining pupils with DHT and Y6 teacher. </w:t>
            </w:r>
          </w:p>
          <w:p w:rsidR="00A26834" w:rsidRDefault="00A26834" w:rsidP="00A762E4">
            <w:pPr>
              <w:rPr>
                <w:rFonts w:ascii="Arial" w:hAnsi="Arial" w:cs="Arial"/>
                <w:sz w:val="18"/>
                <w:szCs w:val="18"/>
              </w:rPr>
            </w:pPr>
            <w:r>
              <w:rPr>
                <w:rFonts w:ascii="Arial" w:hAnsi="Arial" w:cs="Arial"/>
                <w:sz w:val="18"/>
                <w:szCs w:val="18"/>
              </w:rPr>
              <w:t>Maths lead to boost children x2 per week.</w:t>
            </w:r>
          </w:p>
          <w:p w:rsidR="00C97A65" w:rsidRDefault="00C97A65" w:rsidP="00A762E4">
            <w:pPr>
              <w:rPr>
                <w:rFonts w:ascii="Arial" w:hAnsi="Arial" w:cs="Arial"/>
                <w:sz w:val="18"/>
                <w:szCs w:val="18"/>
              </w:rPr>
            </w:pPr>
            <w:r>
              <w:rPr>
                <w:rFonts w:ascii="Arial" w:hAnsi="Arial" w:cs="Arial"/>
                <w:sz w:val="18"/>
                <w:szCs w:val="18"/>
              </w:rPr>
              <w:t>2x weekly smaller group sessions for high-attaining maths pupils.</w:t>
            </w:r>
          </w:p>
          <w:p w:rsidR="00032B19" w:rsidRDefault="00032B19" w:rsidP="00A762E4">
            <w:pPr>
              <w:rPr>
                <w:rFonts w:ascii="Arial" w:hAnsi="Arial" w:cs="Arial"/>
                <w:sz w:val="18"/>
                <w:szCs w:val="18"/>
              </w:rPr>
            </w:pPr>
          </w:p>
          <w:p w:rsidR="00A26834" w:rsidRDefault="00A26834" w:rsidP="00A762E4">
            <w:pPr>
              <w:rPr>
                <w:rFonts w:ascii="Arial" w:hAnsi="Arial" w:cs="Arial"/>
                <w:sz w:val="18"/>
                <w:szCs w:val="18"/>
              </w:rPr>
            </w:pPr>
          </w:p>
          <w:p w:rsidR="00032B19" w:rsidRPr="005C1A5A" w:rsidRDefault="00032B19" w:rsidP="00A762E4">
            <w:pPr>
              <w:rPr>
                <w:rFonts w:ascii="Arial" w:hAnsi="Arial" w:cs="Arial"/>
                <w:sz w:val="18"/>
                <w:szCs w:val="18"/>
              </w:rPr>
            </w:pPr>
            <w:r>
              <w:rPr>
                <w:rFonts w:ascii="Arial" w:hAnsi="Arial" w:cs="Arial"/>
                <w:sz w:val="18"/>
                <w:szCs w:val="18"/>
              </w:rPr>
              <w:t>Small group interventions led by class teacher during assembly time.</w:t>
            </w:r>
            <w:r w:rsidRPr="005C1A5A">
              <w:rPr>
                <w:rFonts w:ascii="Arial" w:hAnsi="Arial" w:cs="Arial"/>
                <w:sz w:val="18"/>
                <w:szCs w:val="18"/>
              </w:rPr>
              <w:t xml:space="preserve"> </w:t>
            </w:r>
          </w:p>
          <w:p w:rsidR="00032B19" w:rsidRPr="005C1A5A" w:rsidRDefault="00032B19" w:rsidP="00A762E4">
            <w:pPr>
              <w:rPr>
                <w:rFonts w:ascii="Arial" w:hAnsi="Arial" w:cs="Arial"/>
                <w:sz w:val="18"/>
                <w:szCs w:val="18"/>
              </w:rPr>
            </w:pPr>
          </w:p>
          <w:p w:rsidR="00032B19" w:rsidRPr="005C1A5A" w:rsidRDefault="00032B19" w:rsidP="00A762E4">
            <w:pPr>
              <w:rPr>
                <w:rFonts w:ascii="Arial" w:hAnsi="Arial" w:cs="Arial"/>
                <w:sz w:val="18"/>
                <w:szCs w:val="18"/>
              </w:rPr>
            </w:pPr>
          </w:p>
          <w:p w:rsidR="00032B19" w:rsidRDefault="00032B19" w:rsidP="00102A95">
            <w:pPr>
              <w:rPr>
                <w:rFonts w:ascii="Arial" w:hAnsi="Arial" w:cs="Arial"/>
                <w:sz w:val="18"/>
                <w:szCs w:val="18"/>
              </w:rPr>
            </w:pPr>
            <w:r w:rsidRPr="005C1A5A">
              <w:rPr>
                <w:rFonts w:ascii="Arial" w:hAnsi="Arial" w:cs="Arial"/>
                <w:sz w:val="18"/>
                <w:szCs w:val="18"/>
              </w:rPr>
              <w:t>After school booster tuition delivered by Y6</w:t>
            </w:r>
            <w:r w:rsidR="00A26834">
              <w:rPr>
                <w:rFonts w:ascii="Arial" w:hAnsi="Arial" w:cs="Arial"/>
                <w:sz w:val="18"/>
                <w:szCs w:val="18"/>
              </w:rPr>
              <w:t xml:space="preserve"> and Y4</w:t>
            </w:r>
            <w:r w:rsidRPr="005C1A5A">
              <w:rPr>
                <w:rFonts w:ascii="Arial" w:hAnsi="Arial" w:cs="Arial"/>
                <w:sz w:val="18"/>
                <w:szCs w:val="18"/>
              </w:rPr>
              <w:t xml:space="preserve"> teacher</w:t>
            </w:r>
            <w:r>
              <w:rPr>
                <w:rFonts w:ascii="Arial" w:hAnsi="Arial" w:cs="Arial"/>
                <w:sz w:val="18"/>
                <w:szCs w:val="18"/>
              </w:rPr>
              <w:t>, TA</w:t>
            </w:r>
            <w:r w:rsidRPr="005C1A5A">
              <w:rPr>
                <w:rFonts w:ascii="Arial" w:hAnsi="Arial" w:cs="Arial"/>
                <w:sz w:val="18"/>
                <w:szCs w:val="18"/>
              </w:rPr>
              <w:t xml:space="preserve"> and DHT.</w:t>
            </w:r>
          </w:p>
          <w:p w:rsidR="00C97A65" w:rsidRDefault="00C97A65" w:rsidP="00102A95">
            <w:pPr>
              <w:rPr>
                <w:rFonts w:ascii="Arial" w:hAnsi="Arial" w:cs="Arial"/>
                <w:sz w:val="18"/>
                <w:szCs w:val="18"/>
              </w:rPr>
            </w:pPr>
          </w:p>
          <w:p w:rsidR="00C97A65" w:rsidRPr="005C1A5A" w:rsidRDefault="00C97A65" w:rsidP="00102A95">
            <w:pPr>
              <w:rPr>
                <w:rFonts w:ascii="Arial" w:hAnsi="Arial" w:cs="Arial"/>
                <w:sz w:val="18"/>
                <w:szCs w:val="18"/>
              </w:rPr>
            </w:pPr>
            <w:r>
              <w:rPr>
                <w:rFonts w:ascii="Arial" w:hAnsi="Arial" w:cs="Arial"/>
                <w:sz w:val="18"/>
                <w:szCs w:val="18"/>
              </w:rPr>
              <w:t>Maths coordinator to deliver training to staff on the mastery approach in maths to diminish the gap between HA and LA.</w:t>
            </w:r>
          </w:p>
        </w:tc>
        <w:tc>
          <w:tcPr>
            <w:tcW w:w="3828" w:type="dxa"/>
            <w:tcMar>
              <w:top w:w="57" w:type="dxa"/>
              <w:bottom w:w="57" w:type="dxa"/>
            </w:tcMar>
          </w:tcPr>
          <w:p w:rsidR="00A26834" w:rsidRDefault="00032B19" w:rsidP="00D8454C">
            <w:pPr>
              <w:rPr>
                <w:rFonts w:ascii="Arial" w:hAnsi="Arial" w:cs="Arial"/>
                <w:sz w:val="18"/>
                <w:szCs w:val="18"/>
              </w:rPr>
            </w:pPr>
            <w:r w:rsidRPr="005C1A5A">
              <w:rPr>
                <w:rFonts w:ascii="Arial" w:hAnsi="Arial" w:cs="Arial"/>
                <w:sz w:val="18"/>
                <w:szCs w:val="18"/>
              </w:rPr>
              <w:t xml:space="preserve">Provision of extra support to maintain high attainment. Small group interventions with highly qualified staff have been shown to be effective,  EEF Toolkit +4 months. </w:t>
            </w:r>
          </w:p>
          <w:p w:rsidR="00A26834" w:rsidRDefault="00A26834" w:rsidP="00D8454C">
            <w:pPr>
              <w:rPr>
                <w:rFonts w:ascii="Arial" w:hAnsi="Arial" w:cs="Arial"/>
                <w:sz w:val="18"/>
                <w:szCs w:val="18"/>
              </w:rPr>
            </w:pPr>
          </w:p>
          <w:p w:rsidR="00032B19" w:rsidRPr="005C1A5A" w:rsidRDefault="00032B19" w:rsidP="00D8454C">
            <w:pPr>
              <w:rPr>
                <w:rFonts w:ascii="Arial" w:hAnsi="Arial" w:cs="Arial"/>
                <w:sz w:val="18"/>
                <w:szCs w:val="18"/>
              </w:rPr>
            </w:pPr>
            <w:r w:rsidRPr="005C1A5A">
              <w:rPr>
                <w:rFonts w:ascii="Arial" w:hAnsi="Arial" w:cs="Arial"/>
                <w:sz w:val="18"/>
                <w:szCs w:val="18"/>
              </w:rPr>
              <w:t>We will combine this additional provision with some ‘aspiration’ interventions such as visits from industry through the Careers Carousel and links with our feeder secondary schools including visits from past pupils.</w:t>
            </w:r>
          </w:p>
          <w:p w:rsidR="00032B19" w:rsidRPr="005C1A5A" w:rsidRDefault="00032B19" w:rsidP="00D8454C">
            <w:pPr>
              <w:rPr>
                <w:rFonts w:ascii="Arial" w:hAnsi="Arial" w:cs="Arial"/>
                <w:sz w:val="18"/>
                <w:szCs w:val="18"/>
              </w:rPr>
            </w:pPr>
          </w:p>
          <w:p w:rsidR="00032B19" w:rsidRPr="005C1A5A" w:rsidRDefault="00032B19" w:rsidP="00C70B05">
            <w:pPr>
              <w:rPr>
                <w:rFonts w:ascii="Arial" w:hAnsi="Arial" w:cs="Arial"/>
                <w:sz w:val="18"/>
                <w:szCs w:val="18"/>
              </w:rPr>
            </w:pPr>
          </w:p>
          <w:p w:rsidR="00032B19" w:rsidRPr="005C1A5A" w:rsidRDefault="00032B19" w:rsidP="00C70B05">
            <w:pPr>
              <w:rPr>
                <w:rFonts w:ascii="Arial" w:hAnsi="Arial" w:cs="Arial"/>
                <w:sz w:val="18"/>
                <w:szCs w:val="18"/>
              </w:rPr>
            </w:pPr>
          </w:p>
          <w:p w:rsidR="00032B19" w:rsidRPr="005C1A5A" w:rsidRDefault="00032B19" w:rsidP="00C70B05">
            <w:pPr>
              <w:rPr>
                <w:rFonts w:ascii="Arial" w:hAnsi="Arial" w:cs="Arial"/>
                <w:sz w:val="18"/>
                <w:szCs w:val="18"/>
              </w:rPr>
            </w:pPr>
          </w:p>
        </w:tc>
        <w:tc>
          <w:tcPr>
            <w:tcW w:w="3260" w:type="dxa"/>
            <w:tcMar>
              <w:top w:w="57" w:type="dxa"/>
              <w:bottom w:w="57" w:type="dxa"/>
            </w:tcMar>
          </w:tcPr>
          <w:p w:rsidR="00032B19" w:rsidRPr="005C1A5A" w:rsidRDefault="00032B19" w:rsidP="008D2DAF">
            <w:pPr>
              <w:rPr>
                <w:rFonts w:ascii="Arial" w:hAnsi="Arial" w:cs="Arial"/>
                <w:sz w:val="18"/>
                <w:szCs w:val="18"/>
              </w:rPr>
            </w:pPr>
            <w:r w:rsidRPr="005C1A5A">
              <w:rPr>
                <w:rFonts w:ascii="Arial" w:hAnsi="Arial" w:cs="Arial"/>
                <w:sz w:val="18"/>
                <w:szCs w:val="18"/>
              </w:rPr>
              <w:t>Extra teaching time and preparation time sought on a voluntary basis.</w:t>
            </w:r>
          </w:p>
          <w:p w:rsidR="00032B19" w:rsidRPr="005C1A5A" w:rsidRDefault="00032B19" w:rsidP="008D2DAF">
            <w:pPr>
              <w:rPr>
                <w:rFonts w:ascii="Arial" w:hAnsi="Arial" w:cs="Arial"/>
                <w:sz w:val="18"/>
                <w:szCs w:val="18"/>
              </w:rPr>
            </w:pPr>
          </w:p>
          <w:p w:rsidR="00A26834" w:rsidRDefault="00A26834" w:rsidP="008D2DAF">
            <w:pPr>
              <w:rPr>
                <w:rFonts w:ascii="Arial" w:hAnsi="Arial" w:cs="Arial"/>
                <w:sz w:val="18"/>
                <w:szCs w:val="18"/>
              </w:rPr>
            </w:pPr>
          </w:p>
          <w:p w:rsidR="00A26834" w:rsidRDefault="00A26834" w:rsidP="008D2DAF">
            <w:pPr>
              <w:rPr>
                <w:rFonts w:ascii="Arial" w:hAnsi="Arial" w:cs="Arial"/>
                <w:sz w:val="18"/>
                <w:szCs w:val="18"/>
              </w:rPr>
            </w:pPr>
          </w:p>
          <w:p w:rsidR="00A26834" w:rsidRDefault="00A26834" w:rsidP="008D2DAF">
            <w:pPr>
              <w:rPr>
                <w:rFonts w:ascii="Arial" w:hAnsi="Arial" w:cs="Arial"/>
                <w:sz w:val="18"/>
                <w:szCs w:val="18"/>
              </w:rPr>
            </w:pPr>
          </w:p>
          <w:p w:rsidR="00A26834" w:rsidRDefault="00A26834" w:rsidP="008D2DAF">
            <w:pPr>
              <w:rPr>
                <w:rFonts w:ascii="Arial" w:hAnsi="Arial" w:cs="Arial"/>
                <w:sz w:val="18"/>
                <w:szCs w:val="18"/>
              </w:rPr>
            </w:pPr>
          </w:p>
          <w:p w:rsidR="00A26834" w:rsidRDefault="00A26834" w:rsidP="008D2DAF">
            <w:pPr>
              <w:rPr>
                <w:rFonts w:ascii="Arial" w:hAnsi="Arial" w:cs="Arial"/>
                <w:sz w:val="18"/>
                <w:szCs w:val="18"/>
              </w:rPr>
            </w:pPr>
          </w:p>
          <w:p w:rsidR="00032B19" w:rsidRPr="005C1A5A" w:rsidRDefault="00032B19" w:rsidP="008D2DAF">
            <w:pPr>
              <w:rPr>
                <w:rFonts w:ascii="Arial" w:hAnsi="Arial" w:cs="Arial"/>
                <w:sz w:val="18"/>
                <w:szCs w:val="18"/>
              </w:rPr>
            </w:pPr>
            <w:r w:rsidRPr="005C1A5A">
              <w:rPr>
                <w:rFonts w:ascii="Arial" w:hAnsi="Arial" w:cs="Arial"/>
                <w:sz w:val="18"/>
                <w:szCs w:val="18"/>
              </w:rPr>
              <w:t>Impact overseen by maths co-ordinator, English coordinator and SLT</w:t>
            </w:r>
            <w:r w:rsidR="00A26834">
              <w:rPr>
                <w:rFonts w:ascii="Arial" w:hAnsi="Arial" w:cs="Arial"/>
                <w:sz w:val="18"/>
                <w:szCs w:val="18"/>
              </w:rPr>
              <w:t>.</w:t>
            </w:r>
          </w:p>
          <w:p w:rsidR="00032B19" w:rsidRPr="005C1A5A" w:rsidRDefault="00032B19" w:rsidP="008D2DAF">
            <w:pPr>
              <w:rPr>
                <w:rFonts w:ascii="Arial" w:hAnsi="Arial" w:cs="Arial"/>
                <w:sz w:val="18"/>
                <w:szCs w:val="18"/>
              </w:rPr>
            </w:pPr>
          </w:p>
          <w:p w:rsidR="00032B19" w:rsidRPr="005C1A5A" w:rsidRDefault="00032B19" w:rsidP="008D2DAF">
            <w:pPr>
              <w:rPr>
                <w:rFonts w:ascii="Arial" w:hAnsi="Arial" w:cs="Arial"/>
                <w:sz w:val="18"/>
                <w:szCs w:val="18"/>
              </w:rPr>
            </w:pPr>
          </w:p>
          <w:p w:rsidR="00032B19" w:rsidRPr="005C1A5A" w:rsidRDefault="00032B19" w:rsidP="008D2DAF">
            <w:pPr>
              <w:rPr>
                <w:rFonts w:ascii="Arial" w:hAnsi="Arial" w:cs="Arial"/>
                <w:sz w:val="18"/>
                <w:szCs w:val="18"/>
              </w:rPr>
            </w:pPr>
          </w:p>
          <w:p w:rsidR="00032B19" w:rsidRPr="005C1A5A" w:rsidRDefault="00032B19" w:rsidP="008D2DAF">
            <w:pPr>
              <w:rPr>
                <w:rFonts w:ascii="Arial" w:hAnsi="Arial" w:cs="Arial"/>
                <w:sz w:val="18"/>
                <w:szCs w:val="18"/>
              </w:rPr>
            </w:pPr>
          </w:p>
          <w:p w:rsidR="00032B19" w:rsidRPr="005C1A5A" w:rsidRDefault="00032B19" w:rsidP="008D2DAF">
            <w:pPr>
              <w:rPr>
                <w:rFonts w:ascii="Arial" w:hAnsi="Arial" w:cs="Arial"/>
                <w:sz w:val="18"/>
                <w:szCs w:val="18"/>
              </w:rPr>
            </w:pPr>
          </w:p>
          <w:p w:rsidR="00032B19" w:rsidRPr="005C1A5A" w:rsidRDefault="00032B19" w:rsidP="008D2DAF">
            <w:pPr>
              <w:rPr>
                <w:rFonts w:ascii="Arial" w:hAnsi="Arial" w:cs="Arial"/>
                <w:sz w:val="18"/>
                <w:szCs w:val="18"/>
              </w:rPr>
            </w:pPr>
            <w:r w:rsidRPr="005C1A5A">
              <w:rPr>
                <w:rFonts w:ascii="Arial" w:hAnsi="Arial" w:cs="Arial"/>
                <w:sz w:val="18"/>
                <w:szCs w:val="18"/>
              </w:rPr>
              <w:t>Engage with parents and pupils</w:t>
            </w:r>
            <w:r>
              <w:rPr>
                <w:rFonts w:ascii="Arial" w:hAnsi="Arial" w:cs="Arial"/>
                <w:sz w:val="18"/>
                <w:szCs w:val="18"/>
              </w:rPr>
              <w:t xml:space="preserve"> before and during intervention</w:t>
            </w:r>
            <w:r w:rsidRPr="005C1A5A">
              <w:rPr>
                <w:rFonts w:ascii="Arial" w:hAnsi="Arial" w:cs="Arial"/>
                <w:sz w:val="18"/>
                <w:szCs w:val="18"/>
              </w:rPr>
              <w:t xml:space="preserve"> to address any concerns or questions about the after school sessions.</w:t>
            </w:r>
          </w:p>
          <w:p w:rsidR="00032B19" w:rsidRPr="005C1A5A" w:rsidRDefault="00032B19" w:rsidP="008D2DAF">
            <w:pPr>
              <w:rPr>
                <w:rFonts w:ascii="Arial" w:hAnsi="Arial" w:cs="Arial"/>
                <w:sz w:val="18"/>
                <w:szCs w:val="18"/>
              </w:rPr>
            </w:pPr>
          </w:p>
        </w:tc>
        <w:tc>
          <w:tcPr>
            <w:tcW w:w="1276" w:type="dxa"/>
          </w:tcPr>
          <w:p w:rsidR="00032B19" w:rsidRDefault="00032B19" w:rsidP="008D2DAF">
            <w:pPr>
              <w:rPr>
                <w:rFonts w:ascii="Arial" w:hAnsi="Arial" w:cs="Arial"/>
                <w:sz w:val="18"/>
                <w:szCs w:val="18"/>
              </w:rPr>
            </w:pPr>
            <w:r w:rsidRPr="005C1A5A">
              <w:rPr>
                <w:rFonts w:ascii="Arial" w:hAnsi="Arial" w:cs="Arial"/>
                <w:sz w:val="18"/>
                <w:szCs w:val="18"/>
              </w:rPr>
              <w:t>Pupil Premium Coordinator</w:t>
            </w:r>
          </w:p>
          <w:p w:rsidR="00C97A65" w:rsidRPr="005C1A5A" w:rsidRDefault="00C97A65" w:rsidP="00C97A65">
            <w:pPr>
              <w:rPr>
                <w:rFonts w:ascii="Arial" w:hAnsi="Arial" w:cs="Arial"/>
                <w:sz w:val="18"/>
                <w:szCs w:val="18"/>
              </w:rPr>
            </w:pPr>
            <w:r>
              <w:rPr>
                <w:rFonts w:ascii="Arial" w:hAnsi="Arial" w:cs="Arial"/>
                <w:sz w:val="18"/>
                <w:szCs w:val="18"/>
              </w:rPr>
              <w:t>to liaise with maths coordinator specifically</w:t>
            </w:r>
          </w:p>
        </w:tc>
        <w:tc>
          <w:tcPr>
            <w:tcW w:w="1984" w:type="dxa"/>
          </w:tcPr>
          <w:p w:rsidR="00032B19" w:rsidRPr="005C1A5A" w:rsidRDefault="00032B19" w:rsidP="008D2DAF">
            <w:pPr>
              <w:rPr>
                <w:rFonts w:ascii="Arial" w:hAnsi="Arial" w:cs="Arial"/>
                <w:sz w:val="18"/>
                <w:szCs w:val="18"/>
              </w:rPr>
            </w:pPr>
          </w:p>
        </w:tc>
      </w:tr>
      <w:tr w:rsidR="00032B19" w:rsidRPr="005C1A5A" w:rsidTr="005C1A5A">
        <w:trPr>
          <w:trHeight w:hRule="exact" w:val="458"/>
        </w:trPr>
        <w:tc>
          <w:tcPr>
            <w:tcW w:w="13008" w:type="dxa"/>
            <w:gridSpan w:val="5"/>
            <w:tcMar>
              <w:top w:w="57" w:type="dxa"/>
              <w:bottom w:w="57" w:type="dxa"/>
            </w:tcMar>
          </w:tcPr>
          <w:p w:rsidR="00032B19" w:rsidRPr="005C1A5A" w:rsidRDefault="00032B19" w:rsidP="005C1A5A">
            <w:pPr>
              <w:jc w:val="right"/>
              <w:rPr>
                <w:rFonts w:ascii="Arial" w:hAnsi="Arial" w:cs="Arial"/>
              </w:rPr>
            </w:pPr>
            <w:r w:rsidRPr="005C1A5A">
              <w:rPr>
                <w:rFonts w:ascii="Arial" w:hAnsi="Arial" w:cs="Arial"/>
                <w:b/>
              </w:rPr>
              <w:t>Total budgeted cost</w:t>
            </w:r>
          </w:p>
        </w:tc>
        <w:tc>
          <w:tcPr>
            <w:tcW w:w="1984" w:type="dxa"/>
          </w:tcPr>
          <w:p w:rsidR="00032B19" w:rsidRPr="005C1A5A" w:rsidRDefault="000D4A5F" w:rsidP="0081266B">
            <w:pPr>
              <w:rPr>
                <w:rFonts w:ascii="Arial" w:hAnsi="Arial" w:cs="Arial"/>
                <w:sz w:val="18"/>
                <w:szCs w:val="18"/>
              </w:rPr>
            </w:pPr>
            <w:r>
              <w:rPr>
                <w:rFonts w:ascii="Arial" w:hAnsi="Arial" w:cs="Arial"/>
                <w:sz w:val="18"/>
                <w:szCs w:val="18"/>
              </w:rPr>
              <w:t>£22,700</w:t>
            </w:r>
          </w:p>
        </w:tc>
      </w:tr>
      <w:tr w:rsidR="00032B19" w:rsidRPr="005C1A5A" w:rsidTr="005C1A5A">
        <w:trPr>
          <w:trHeight w:hRule="exact" w:val="312"/>
        </w:trPr>
        <w:tc>
          <w:tcPr>
            <w:tcW w:w="14992" w:type="dxa"/>
            <w:gridSpan w:val="6"/>
            <w:tcMar>
              <w:top w:w="57" w:type="dxa"/>
              <w:bottom w:w="57" w:type="dxa"/>
            </w:tcMar>
          </w:tcPr>
          <w:p w:rsidR="00032B19" w:rsidRPr="005C1A5A" w:rsidRDefault="00032B19" w:rsidP="005C1A5A">
            <w:pPr>
              <w:pStyle w:val="ListParagraph"/>
              <w:numPr>
                <w:ilvl w:val="0"/>
                <w:numId w:val="14"/>
              </w:numPr>
              <w:ind w:left="426" w:hanging="142"/>
              <w:rPr>
                <w:rFonts w:ascii="Arial" w:hAnsi="Arial" w:cs="Arial"/>
                <w:b/>
              </w:rPr>
            </w:pPr>
            <w:r w:rsidRPr="005C1A5A">
              <w:rPr>
                <w:rFonts w:ascii="Arial" w:hAnsi="Arial" w:cs="Arial"/>
                <w:b/>
              </w:rPr>
              <w:t>Other approaches</w:t>
            </w:r>
          </w:p>
        </w:tc>
      </w:tr>
      <w:tr w:rsidR="00032B19" w:rsidRPr="005C1A5A" w:rsidTr="005C1A5A">
        <w:tc>
          <w:tcPr>
            <w:tcW w:w="2235" w:type="dxa"/>
            <w:tcMar>
              <w:top w:w="57" w:type="dxa"/>
              <w:bottom w:w="57" w:type="dxa"/>
            </w:tcMar>
          </w:tcPr>
          <w:p w:rsidR="00032B19" w:rsidRPr="005C1A5A" w:rsidRDefault="00032B19" w:rsidP="008D2DAF">
            <w:pPr>
              <w:rPr>
                <w:rFonts w:ascii="Arial" w:hAnsi="Arial" w:cs="Arial"/>
                <w:b/>
              </w:rPr>
            </w:pPr>
            <w:r w:rsidRPr="005C1A5A">
              <w:rPr>
                <w:rFonts w:ascii="Arial" w:hAnsi="Arial" w:cs="Arial"/>
                <w:b/>
              </w:rPr>
              <w:t>Desired outcome</w:t>
            </w:r>
          </w:p>
        </w:tc>
        <w:tc>
          <w:tcPr>
            <w:tcW w:w="2409" w:type="dxa"/>
            <w:tcMar>
              <w:top w:w="57" w:type="dxa"/>
              <w:bottom w:w="57" w:type="dxa"/>
            </w:tcMar>
          </w:tcPr>
          <w:p w:rsidR="00032B19" w:rsidRPr="005C1A5A" w:rsidRDefault="00032B19" w:rsidP="008D2DAF">
            <w:pPr>
              <w:rPr>
                <w:rFonts w:ascii="Arial" w:hAnsi="Arial" w:cs="Arial"/>
                <w:b/>
              </w:rPr>
            </w:pPr>
            <w:r w:rsidRPr="005C1A5A">
              <w:rPr>
                <w:rFonts w:ascii="Arial" w:hAnsi="Arial" w:cs="Arial"/>
                <w:b/>
              </w:rPr>
              <w:t>Chosen action/approach</w:t>
            </w:r>
          </w:p>
        </w:tc>
        <w:tc>
          <w:tcPr>
            <w:tcW w:w="3828" w:type="dxa"/>
            <w:tcMar>
              <w:top w:w="57" w:type="dxa"/>
              <w:bottom w:w="57" w:type="dxa"/>
            </w:tcMar>
          </w:tcPr>
          <w:p w:rsidR="00032B19" w:rsidRPr="005C1A5A" w:rsidRDefault="00032B19" w:rsidP="000A25FC">
            <w:pPr>
              <w:rPr>
                <w:rFonts w:ascii="Arial" w:hAnsi="Arial" w:cs="Arial"/>
                <w:b/>
              </w:rPr>
            </w:pPr>
            <w:r w:rsidRPr="005C1A5A">
              <w:rPr>
                <w:rFonts w:ascii="Arial" w:hAnsi="Arial" w:cs="Arial"/>
                <w:b/>
              </w:rPr>
              <w:t>What is the evidence and rationale for this choice?</w:t>
            </w:r>
          </w:p>
        </w:tc>
        <w:tc>
          <w:tcPr>
            <w:tcW w:w="3260" w:type="dxa"/>
            <w:tcMar>
              <w:top w:w="57" w:type="dxa"/>
              <w:bottom w:w="57" w:type="dxa"/>
            </w:tcMar>
          </w:tcPr>
          <w:p w:rsidR="00032B19" w:rsidRPr="005C1A5A" w:rsidRDefault="00032B19" w:rsidP="008D2DAF">
            <w:pPr>
              <w:rPr>
                <w:rFonts w:ascii="Arial" w:hAnsi="Arial" w:cs="Arial"/>
                <w:b/>
              </w:rPr>
            </w:pPr>
            <w:r w:rsidRPr="005C1A5A">
              <w:rPr>
                <w:rFonts w:ascii="Arial" w:hAnsi="Arial" w:cs="Arial"/>
                <w:b/>
              </w:rPr>
              <w:t>How will you ensure it is implemented well?</w:t>
            </w:r>
          </w:p>
        </w:tc>
        <w:tc>
          <w:tcPr>
            <w:tcW w:w="1276" w:type="dxa"/>
          </w:tcPr>
          <w:p w:rsidR="00032B19" w:rsidRPr="005C1A5A" w:rsidRDefault="00032B19" w:rsidP="008D2DAF">
            <w:pPr>
              <w:rPr>
                <w:rFonts w:ascii="Arial" w:hAnsi="Arial" w:cs="Arial"/>
                <w:b/>
              </w:rPr>
            </w:pPr>
            <w:r w:rsidRPr="005C1A5A">
              <w:rPr>
                <w:rFonts w:ascii="Arial" w:hAnsi="Arial" w:cs="Arial"/>
                <w:b/>
              </w:rPr>
              <w:t>Staff lead</w:t>
            </w:r>
          </w:p>
        </w:tc>
        <w:tc>
          <w:tcPr>
            <w:tcW w:w="1984" w:type="dxa"/>
          </w:tcPr>
          <w:p w:rsidR="00032B19" w:rsidRPr="005C1A5A" w:rsidRDefault="00032B19" w:rsidP="008D2DAF">
            <w:pPr>
              <w:rPr>
                <w:rFonts w:ascii="Arial" w:hAnsi="Arial" w:cs="Arial"/>
                <w:b/>
              </w:rPr>
            </w:pPr>
            <w:r w:rsidRPr="005C1A5A">
              <w:rPr>
                <w:rFonts w:ascii="Arial" w:hAnsi="Arial" w:cs="Arial"/>
                <w:b/>
              </w:rPr>
              <w:t>When will you review implementation?</w:t>
            </w:r>
          </w:p>
        </w:tc>
      </w:tr>
      <w:tr w:rsidR="00032B19" w:rsidRPr="005C1A5A" w:rsidTr="005C1A5A">
        <w:trPr>
          <w:trHeight w:val="680"/>
        </w:trPr>
        <w:tc>
          <w:tcPr>
            <w:tcW w:w="2235" w:type="dxa"/>
            <w:tcMar>
              <w:top w:w="57" w:type="dxa"/>
              <w:bottom w:w="57" w:type="dxa"/>
            </w:tcMar>
          </w:tcPr>
          <w:p w:rsidR="00032B19" w:rsidRPr="005C1A5A" w:rsidRDefault="00032B19" w:rsidP="007F271A">
            <w:pPr>
              <w:rPr>
                <w:rFonts w:ascii="Arial" w:hAnsi="Arial" w:cs="Arial"/>
                <w:sz w:val="18"/>
                <w:szCs w:val="18"/>
              </w:rPr>
            </w:pPr>
            <w:r w:rsidRPr="005C1A5A">
              <w:rPr>
                <w:rFonts w:ascii="Arial" w:hAnsi="Arial" w:cs="Arial"/>
                <w:sz w:val="18"/>
                <w:szCs w:val="18"/>
              </w:rPr>
              <w:t xml:space="preserve">Increased attendance rates for pupils eligible for PP </w:t>
            </w:r>
          </w:p>
        </w:tc>
        <w:tc>
          <w:tcPr>
            <w:tcW w:w="2409" w:type="dxa"/>
            <w:tcMar>
              <w:top w:w="57" w:type="dxa"/>
              <w:bottom w:w="57" w:type="dxa"/>
            </w:tcMar>
          </w:tcPr>
          <w:p w:rsidR="00032B19" w:rsidRDefault="00032B19" w:rsidP="00EF2A09">
            <w:pPr>
              <w:rPr>
                <w:rFonts w:ascii="Arial" w:hAnsi="Arial" w:cs="Arial"/>
                <w:sz w:val="18"/>
                <w:szCs w:val="18"/>
              </w:rPr>
            </w:pPr>
            <w:r w:rsidRPr="005C1A5A">
              <w:rPr>
                <w:rFonts w:ascii="Arial" w:hAnsi="Arial" w:cs="Arial"/>
                <w:sz w:val="18"/>
                <w:szCs w:val="18"/>
              </w:rPr>
              <w:t xml:space="preserve">Pastoral Leader and office staff to follow up quickly on absences. First day response provision.  Invite LA attendance officers to speak to Reception parents at Stay and Play Session. </w:t>
            </w:r>
          </w:p>
          <w:p w:rsidR="00032B19" w:rsidRDefault="00032B19" w:rsidP="00EF2A09">
            <w:pPr>
              <w:rPr>
                <w:rFonts w:ascii="Arial" w:hAnsi="Arial" w:cs="Arial"/>
                <w:sz w:val="18"/>
                <w:szCs w:val="18"/>
              </w:rPr>
            </w:pPr>
          </w:p>
          <w:p w:rsidR="00032B19" w:rsidRPr="005C1A5A" w:rsidRDefault="00032B19" w:rsidP="00EF2A09">
            <w:pPr>
              <w:rPr>
                <w:rFonts w:ascii="Arial" w:hAnsi="Arial" w:cs="Arial"/>
                <w:sz w:val="18"/>
                <w:szCs w:val="18"/>
              </w:rPr>
            </w:pPr>
            <w:r w:rsidRPr="00DB0F6C">
              <w:rPr>
                <w:rFonts w:ascii="Arial" w:hAnsi="Arial" w:cs="Arial"/>
                <w:sz w:val="18"/>
                <w:szCs w:val="18"/>
              </w:rPr>
              <w:t>Headteacher to produce spreadsheet to track attendance of PP children termly and evaluate the trends over time.</w:t>
            </w:r>
            <w:r w:rsidRPr="005C1A5A">
              <w:rPr>
                <w:rFonts w:ascii="Arial" w:hAnsi="Arial" w:cs="Arial"/>
                <w:sz w:val="18"/>
                <w:szCs w:val="18"/>
              </w:rPr>
              <w:t xml:space="preserve"> </w:t>
            </w:r>
          </w:p>
          <w:p w:rsidR="00032B19" w:rsidRPr="005C1A5A" w:rsidRDefault="00032B19" w:rsidP="00EF2A09">
            <w:pPr>
              <w:rPr>
                <w:rFonts w:ascii="Arial" w:hAnsi="Arial" w:cs="Arial"/>
                <w:sz w:val="18"/>
                <w:szCs w:val="18"/>
              </w:rPr>
            </w:pPr>
          </w:p>
        </w:tc>
        <w:tc>
          <w:tcPr>
            <w:tcW w:w="3828" w:type="dxa"/>
            <w:tcMar>
              <w:top w:w="57" w:type="dxa"/>
              <w:bottom w:w="57" w:type="dxa"/>
            </w:tcMar>
          </w:tcPr>
          <w:p w:rsidR="00032B19" w:rsidRPr="005C1A5A" w:rsidRDefault="00032B19" w:rsidP="00D8454C">
            <w:pPr>
              <w:rPr>
                <w:rFonts w:ascii="Arial" w:hAnsi="Arial" w:cs="Arial"/>
                <w:sz w:val="18"/>
                <w:szCs w:val="18"/>
              </w:rPr>
            </w:pPr>
            <w:r w:rsidRPr="005C1A5A">
              <w:rPr>
                <w:rFonts w:ascii="Arial" w:hAnsi="Arial" w:cs="Arial"/>
                <w:sz w:val="18"/>
                <w:szCs w:val="18"/>
              </w:rPr>
              <w:t>We can’t improve attainment for children if they aren’t actually attending school. NfER briefing for school leaders identifies addressing attendance as a key step.</w:t>
            </w:r>
          </w:p>
          <w:p w:rsidR="00032B19" w:rsidRPr="005C1A5A" w:rsidRDefault="00032B19" w:rsidP="00D8454C">
            <w:pPr>
              <w:rPr>
                <w:rFonts w:ascii="Arial" w:hAnsi="Arial" w:cs="Arial"/>
                <w:sz w:val="18"/>
                <w:szCs w:val="18"/>
              </w:rPr>
            </w:pPr>
          </w:p>
          <w:p w:rsidR="00032B19" w:rsidRPr="005C1A5A" w:rsidRDefault="00032B19" w:rsidP="00D8454C">
            <w:pPr>
              <w:rPr>
                <w:rFonts w:ascii="Arial" w:hAnsi="Arial" w:cs="Arial"/>
                <w:sz w:val="18"/>
                <w:szCs w:val="18"/>
              </w:rPr>
            </w:pPr>
            <w:r w:rsidRPr="005C1A5A">
              <w:rPr>
                <w:rFonts w:ascii="Arial" w:hAnsi="Arial" w:cs="Arial"/>
                <w:sz w:val="18"/>
                <w:szCs w:val="18"/>
              </w:rPr>
              <w:t>Learning lost through non-attendance cannot be regained/ caught-up so easily the younger the child. Barrier that parents see EYFS as not as vital for their child’s progress in learning. Research shows the opposite to be the case</w:t>
            </w:r>
            <w:r>
              <w:rPr>
                <w:rFonts w:ascii="Arial" w:hAnsi="Arial" w:cs="Arial"/>
                <w:sz w:val="18"/>
                <w:szCs w:val="18"/>
              </w:rPr>
              <w:t>.</w:t>
            </w:r>
          </w:p>
          <w:p w:rsidR="00032B19" w:rsidRPr="005C1A5A" w:rsidRDefault="00032B19" w:rsidP="00D8454C">
            <w:pPr>
              <w:rPr>
                <w:rFonts w:ascii="Arial" w:hAnsi="Arial" w:cs="Arial"/>
                <w:sz w:val="18"/>
                <w:szCs w:val="18"/>
              </w:rPr>
            </w:pPr>
          </w:p>
        </w:tc>
        <w:tc>
          <w:tcPr>
            <w:tcW w:w="3260" w:type="dxa"/>
            <w:tcMar>
              <w:top w:w="57" w:type="dxa"/>
              <w:bottom w:w="57" w:type="dxa"/>
            </w:tcMar>
          </w:tcPr>
          <w:p w:rsidR="00032B19" w:rsidRPr="005C1A5A" w:rsidRDefault="00032B19" w:rsidP="008D2DAF">
            <w:pPr>
              <w:rPr>
                <w:rFonts w:ascii="Arial" w:hAnsi="Arial" w:cs="Arial"/>
                <w:sz w:val="18"/>
                <w:szCs w:val="18"/>
              </w:rPr>
            </w:pPr>
            <w:r w:rsidRPr="005C1A5A">
              <w:rPr>
                <w:rFonts w:ascii="Arial" w:hAnsi="Arial" w:cs="Arial"/>
                <w:sz w:val="18"/>
                <w:szCs w:val="18"/>
              </w:rPr>
              <w:t>Pastoral Leader, head etc. will collaborate to ensure new provision and standard school processes work smoothly together. Attendance trends reported to Pastoral and Curriculum Governing Committee within headteacher’s report will include progress on attendance for PP children.</w:t>
            </w:r>
          </w:p>
          <w:p w:rsidR="00032B19" w:rsidRPr="005C1A5A" w:rsidRDefault="00032B19" w:rsidP="008D2DAF">
            <w:pPr>
              <w:rPr>
                <w:rFonts w:ascii="Arial" w:hAnsi="Arial" w:cs="Arial"/>
                <w:sz w:val="18"/>
                <w:szCs w:val="18"/>
              </w:rPr>
            </w:pPr>
          </w:p>
        </w:tc>
        <w:tc>
          <w:tcPr>
            <w:tcW w:w="1276" w:type="dxa"/>
          </w:tcPr>
          <w:p w:rsidR="00032B19" w:rsidRPr="005C1A5A" w:rsidRDefault="00032B19" w:rsidP="00076B3E">
            <w:pPr>
              <w:rPr>
                <w:rFonts w:ascii="Arial" w:hAnsi="Arial" w:cs="Arial"/>
                <w:sz w:val="18"/>
                <w:szCs w:val="18"/>
              </w:rPr>
            </w:pPr>
            <w:r w:rsidRPr="005C1A5A">
              <w:rPr>
                <w:rFonts w:ascii="Arial" w:hAnsi="Arial" w:cs="Arial"/>
                <w:sz w:val="18"/>
                <w:szCs w:val="18"/>
              </w:rPr>
              <w:t>Pastoral Leader</w:t>
            </w:r>
          </w:p>
          <w:p w:rsidR="00032B19" w:rsidRPr="005C1A5A" w:rsidRDefault="00032B19" w:rsidP="00076B3E">
            <w:pPr>
              <w:rPr>
                <w:rFonts w:ascii="Arial" w:hAnsi="Arial" w:cs="Arial"/>
                <w:sz w:val="18"/>
                <w:szCs w:val="18"/>
              </w:rPr>
            </w:pPr>
            <w:r w:rsidRPr="005C1A5A">
              <w:rPr>
                <w:rFonts w:ascii="Arial" w:hAnsi="Arial" w:cs="Arial"/>
                <w:sz w:val="18"/>
                <w:szCs w:val="18"/>
              </w:rPr>
              <w:t>Headteacher</w:t>
            </w:r>
          </w:p>
        </w:tc>
        <w:tc>
          <w:tcPr>
            <w:tcW w:w="1984" w:type="dxa"/>
          </w:tcPr>
          <w:p w:rsidR="00032B19" w:rsidRPr="005C1A5A" w:rsidRDefault="00CF43CA" w:rsidP="008D2DAF">
            <w:pPr>
              <w:rPr>
                <w:rFonts w:ascii="Arial" w:hAnsi="Arial" w:cs="Arial"/>
                <w:sz w:val="18"/>
                <w:szCs w:val="18"/>
              </w:rPr>
            </w:pPr>
            <w:r>
              <w:rPr>
                <w:rFonts w:ascii="Arial" w:hAnsi="Arial" w:cs="Arial"/>
                <w:sz w:val="18"/>
                <w:szCs w:val="18"/>
              </w:rPr>
              <w:t>Attendance of PP children was 93.7% for 2019-20 at the end of Jan 2020.</w:t>
            </w:r>
          </w:p>
        </w:tc>
      </w:tr>
      <w:tr w:rsidR="00032B19" w:rsidRPr="005C1A5A" w:rsidTr="005C1A5A">
        <w:trPr>
          <w:trHeight w:val="680"/>
        </w:trPr>
        <w:tc>
          <w:tcPr>
            <w:tcW w:w="2235" w:type="dxa"/>
            <w:tcMar>
              <w:top w:w="57" w:type="dxa"/>
              <w:bottom w:w="57" w:type="dxa"/>
            </w:tcMar>
          </w:tcPr>
          <w:p w:rsidR="00032B19" w:rsidRPr="005C1A5A" w:rsidRDefault="00032B19" w:rsidP="007F271A">
            <w:pPr>
              <w:rPr>
                <w:rFonts w:ascii="Arial" w:hAnsi="Arial" w:cs="Arial"/>
                <w:sz w:val="18"/>
                <w:szCs w:val="18"/>
              </w:rPr>
            </w:pPr>
          </w:p>
        </w:tc>
        <w:tc>
          <w:tcPr>
            <w:tcW w:w="2409" w:type="dxa"/>
            <w:tcMar>
              <w:top w:w="57" w:type="dxa"/>
              <w:bottom w:w="57" w:type="dxa"/>
            </w:tcMar>
          </w:tcPr>
          <w:p w:rsidR="00032B19" w:rsidRDefault="00032B19" w:rsidP="00E9422D">
            <w:pPr>
              <w:pStyle w:val="Default"/>
              <w:rPr>
                <w:sz w:val="18"/>
                <w:szCs w:val="18"/>
              </w:rPr>
            </w:pPr>
            <w:r w:rsidRPr="005C1A5A">
              <w:rPr>
                <w:sz w:val="18"/>
                <w:szCs w:val="18"/>
              </w:rPr>
              <w:t xml:space="preserve">Ensure Residential and other trips, breakfast and after school clubs and all other enrichment costs are covered by school without recourse to the families of PP children. </w:t>
            </w:r>
          </w:p>
          <w:p w:rsidR="00032B19" w:rsidRPr="00A120B6" w:rsidRDefault="00032B19" w:rsidP="00EF2A09">
            <w:pPr>
              <w:rPr>
                <w:rFonts w:ascii="Arial" w:hAnsi="Arial" w:cs="Arial"/>
                <w:sz w:val="18"/>
                <w:szCs w:val="18"/>
              </w:rPr>
            </w:pPr>
          </w:p>
        </w:tc>
        <w:tc>
          <w:tcPr>
            <w:tcW w:w="3828" w:type="dxa"/>
            <w:tcMar>
              <w:top w:w="57" w:type="dxa"/>
              <w:bottom w:w="57" w:type="dxa"/>
            </w:tcMar>
          </w:tcPr>
          <w:p w:rsidR="00032B19" w:rsidRPr="005C1A5A" w:rsidRDefault="00032B19" w:rsidP="00D8454C">
            <w:pPr>
              <w:rPr>
                <w:rFonts w:ascii="Arial" w:hAnsi="Arial" w:cs="Arial"/>
                <w:sz w:val="18"/>
                <w:szCs w:val="18"/>
              </w:rPr>
            </w:pPr>
            <w:r w:rsidRPr="005C1A5A">
              <w:rPr>
                <w:rFonts w:ascii="Arial" w:hAnsi="Arial" w:cs="Arial"/>
                <w:sz w:val="18"/>
                <w:szCs w:val="18"/>
              </w:rPr>
              <w:t>Evidence from EEF - Arts participation +2 months, outdoor learning +3 months and sports participation +2 months. Additionally for before and after school clubs EEF homework +2 months and extending school time +2 months.</w:t>
            </w:r>
          </w:p>
        </w:tc>
        <w:tc>
          <w:tcPr>
            <w:tcW w:w="3260" w:type="dxa"/>
            <w:tcMar>
              <w:top w:w="57" w:type="dxa"/>
              <w:bottom w:w="57" w:type="dxa"/>
            </w:tcMar>
          </w:tcPr>
          <w:p w:rsidR="00032B19" w:rsidRPr="005C1A5A" w:rsidRDefault="00032B19" w:rsidP="008D2DAF">
            <w:pPr>
              <w:rPr>
                <w:rFonts w:ascii="Arial" w:hAnsi="Arial" w:cs="Arial"/>
                <w:sz w:val="18"/>
                <w:szCs w:val="18"/>
              </w:rPr>
            </w:pPr>
          </w:p>
        </w:tc>
        <w:tc>
          <w:tcPr>
            <w:tcW w:w="1276" w:type="dxa"/>
          </w:tcPr>
          <w:p w:rsidR="00032B19" w:rsidRPr="005C1A5A" w:rsidRDefault="00032B19" w:rsidP="00076B3E">
            <w:pPr>
              <w:rPr>
                <w:rFonts w:ascii="Arial" w:hAnsi="Arial" w:cs="Arial"/>
                <w:sz w:val="18"/>
                <w:szCs w:val="18"/>
              </w:rPr>
            </w:pPr>
          </w:p>
        </w:tc>
        <w:tc>
          <w:tcPr>
            <w:tcW w:w="1984" w:type="dxa"/>
          </w:tcPr>
          <w:p w:rsidR="00032B19" w:rsidRPr="005C1A5A" w:rsidRDefault="00032B19" w:rsidP="008D2DAF">
            <w:pPr>
              <w:rPr>
                <w:rFonts w:ascii="Arial" w:hAnsi="Arial" w:cs="Arial"/>
                <w:sz w:val="18"/>
                <w:szCs w:val="18"/>
              </w:rPr>
            </w:pPr>
          </w:p>
        </w:tc>
      </w:tr>
      <w:tr w:rsidR="00032B19" w:rsidRPr="005C1A5A" w:rsidTr="005C1A5A">
        <w:tc>
          <w:tcPr>
            <w:tcW w:w="13008" w:type="dxa"/>
            <w:gridSpan w:val="5"/>
            <w:tcMar>
              <w:top w:w="57" w:type="dxa"/>
              <w:bottom w:w="57" w:type="dxa"/>
            </w:tcMar>
          </w:tcPr>
          <w:p w:rsidR="00032B19" w:rsidRPr="005C1A5A" w:rsidRDefault="00032B19" w:rsidP="005C1A5A">
            <w:pPr>
              <w:jc w:val="right"/>
              <w:rPr>
                <w:rFonts w:ascii="Arial" w:hAnsi="Arial" w:cs="Arial"/>
                <w:b/>
              </w:rPr>
            </w:pPr>
            <w:r w:rsidRPr="005C1A5A">
              <w:rPr>
                <w:rFonts w:ascii="Arial" w:hAnsi="Arial" w:cs="Arial"/>
                <w:b/>
              </w:rPr>
              <w:t>Total budgeted cost</w:t>
            </w:r>
          </w:p>
        </w:tc>
        <w:tc>
          <w:tcPr>
            <w:tcW w:w="1984" w:type="dxa"/>
          </w:tcPr>
          <w:p w:rsidR="00032B19" w:rsidRPr="005C1A5A" w:rsidRDefault="000D4A5F" w:rsidP="00A33CE9">
            <w:pPr>
              <w:rPr>
                <w:rFonts w:ascii="Arial" w:hAnsi="Arial" w:cs="Arial"/>
                <w:sz w:val="18"/>
                <w:szCs w:val="18"/>
              </w:rPr>
            </w:pPr>
            <w:r>
              <w:rPr>
                <w:rFonts w:ascii="Arial" w:hAnsi="Arial" w:cs="Arial"/>
                <w:sz w:val="18"/>
                <w:szCs w:val="18"/>
              </w:rPr>
              <w:t>£14500</w:t>
            </w:r>
          </w:p>
        </w:tc>
      </w:tr>
    </w:tbl>
    <w:p w:rsidR="00032B19" w:rsidRDefault="00032B19">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4253"/>
        <w:gridCol w:w="5103"/>
        <w:gridCol w:w="1417"/>
      </w:tblGrid>
      <w:tr w:rsidR="00032B19" w:rsidRPr="005C1A5A" w:rsidTr="005C1A5A">
        <w:tc>
          <w:tcPr>
            <w:tcW w:w="14992" w:type="dxa"/>
            <w:gridSpan w:val="5"/>
            <w:shd w:val="clear" w:color="auto" w:fill="CFDCE3"/>
            <w:tcMar>
              <w:top w:w="57" w:type="dxa"/>
              <w:bottom w:w="57" w:type="dxa"/>
            </w:tcMar>
          </w:tcPr>
          <w:p w:rsidR="00032B19" w:rsidRPr="005C1A5A" w:rsidRDefault="00032B19" w:rsidP="005C1A5A">
            <w:pPr>
              <w:pStyle w:val="ListParagraph"/>
              <w:numPr>
                <w:ilvl w:val="0"/>
                <w:numId w:val="17"/>
              </w:numPr>
              <w:ind w:left="426" w:hanging="284"/>
              <w:rPr>
                <w:rFonts w:ascii="Arial" w:hAnsi="Arial" w:cs="Arial"/>
                <w:b/>
              </w:rPr>
            </w:pPr>
            <w:r w:rsidRPr="005C1A5A">
              <w:rPr>
                <w:rFonts w:ascii="Arial" w:hAnsi="Arial" w:cs="Arial"/>
                <w:b/>
              </w:rPr>
              <w:lastRenderedPageBreak/>
              <w:t xml:space="preserve">Review of expenditure </w:t>
            </w:r>
          </w:p>
        </w:tc>
      </w:tr>
      <w:tr w:rsidR="00032B19" w:rsidRPr="005C1A5A" w:rsidTr="005C1A5A">
        <w:tc>
          <w:tcPr>
            <w:tcW w:w="4219" w:type="dxa"/>
            <w:gridSpan w:val="2"/>
            <w:tcMar>
              <w:top w:w="57" w:type="dxa"/>
              <w:bottom w:w="57" w:type="dxa"/>
            </w:tcMar>
          </w:tcPr>
          <w:p w:rsidR="00032B19" w:rsidRPr="005C1A5A" w:rsidRDefault="00032B19" w:rsidP="000B25ED">
            <w:pPr>
              <w:rPr>
                <w:rFonts w:ascii="Arial" w:hAnsi="Arial" w:cs="Arial"/>
                <w:b/>
              </w:rPr>
            </w:pPr>
            <w:r w:rsidRPr="005C1A5A">
              <w:rPr>
                <w:rFonts w:ascii="Arial" w:hAnsi="Arial" w:cs="Arial"/>
                <w:b/>
              </w:rPr>
              <w:t>Previous Academic Year</w:t>
            </w:r>
          </w:p>
        </w:tc>
        <w:tc>
          <w:tcPr>
            <w:tcW w:w="10773" w:type="dxa"/>
            <w:gridSpan w:val="3"/>
          </w:tcPr>
          <w:p w:rsidR="00032B19" w:rsidRPr="005C1A5A" w:rsidRDefault="00661A99" w:rsidP="005C1A5A">
            <w:pPr>
              <w:pStyle w:val="ListParagraph"/>
              <w:ind w:left="567"/>
              <w:rPr>
                <w:rFonts w:ascii="Arial" w:hAnsi="Arial" w:cs="Arial"/>
                <w:b/>
              </w:rPr>
            </w:pPr>
            <w:r>
              <w:rPr>
                <w:rFonts w:ascii="Arial" w:hAnsi="Arial" w:cs="Arial"/>
                <w:b/>
              </w:rPr>
              <w:t>20</w:t>
            </w:r>
            <w:r w:rsidR="00554DE4">
              <w:rPr>
                <w:rFonts w:ascii="Arial" w:hAnsi="Arial" w:cs="Arial"/>
                <w:b/>
              </w:rPr>
              <w:t>18/19</w:t>
            </w:r>
          </w:p>
        </w:tc>
      </w:tr>
      <w:tr w:rsidR="00032B19" w:rsidRPr="005C1A5A" w:rsidTr="005C1A5A">
        <w:tc>
          <w:tcPr>
            <w:tcW w:w="14992" w:type="dxa"/>
            <w:gridSpan w:val="5"/>
            <w:shd w:val="clear" w:color="auto" w:fill="FFFFFF"/>
            <w:tcMar>
              <w:top w:w="57" w:type="dxa"/>
              <w:bottom w:w="57" w:type="dxa"/>
            </w:tcMar>
          </w:tcPr>
          <w:p w:rsidR="00032B19" w:rsidRPr="005C1A5A" w:rsidRDefault="00032B19" w:rsidP="005C1A5A">
            <w:pPr>
              <w:pStyle w:val="ListParagraph"/>
              <w:numPr>
                <w:ilvl w:val="0"/>
                <w:numId w:val="16"/>
              </w:numPr>
              <w:ind w:left="426" w:hanging="142"/>
              <w:rPr>
                <w:rFonts w:ascii="Arial" w:hAnsi="Arial" w:cs="Arial"/>
                <w:b/>
              </w:rPr>
            </w:pPr>
            <w:r w:rsidRPr="005C1A5A">
              <w:rPr>
                <w:rFonts w:ascii="Arial" w:hAnsi="Arial" w:cs="Arial"/>
                <w:b/>
              </w:rPr>
              <w:t>Quality of teaching for all</w:t>
            </w:r>
          </w:p>
        </w:tc>
      </w:tr>
      <w:tr w:rsidR="00032B19" w:rsidRPr="005C1A5A" w:rsidTr="005C1A5A">
        <w:trPr>
          <w:trHeight w:val="57"/>
        </w:trPr>
        <w:tc>
          <w:tcPr>
            <w:tcW w:w="2235" w:type="dxa"/>
            <w:tcMar>
              <w:top w:w="57" w:type="dxa"/>
              <w:bottom w:w="57" w:type="dxa"/>
            </w:tcMar>
          </w:tcPr>
          <w:p w:rsidR="00032B19" w:rsidRPr="005C1A5A" w:rsidRDefault="00032B19" w:rsidP="008D2DAF">
            <w:pPr>
              <w:rPr>
                <w:rFonts w:ascii="Arial" w:hAnsi="Arial" w:cs="Arial"/>
                <w:b/>
              </w:rPr>
            </w:pPr>
            <w:r w:rsidRPr="005C1A5A">
              <w:rPr>
                <w:rFonts w:ascii="Arial" w:hAnsi="Arial" w:cs="Arial"/>
                <w:b/>
              </w:rPr>
              <w:t>Desired outcome</w:t>
            </w:r>
          </w:p>
        </w:tc>
        <w:tc>
          <w:tcPr>
            <w:tcW w:w="1984" w:type="dxa"/>
            <w:tcMar>
              <w:top w:w="57" w:type="dxa"/>
              <w:bottom w:w="57" w:type="dxa"/>
            </w:tcMar>
          </w:tcPr>
          <w:p w:rsidR="00032B19" w:rsidRPr="005C1A5A" w:rsidRDefault="00032B19" w:rsidP="008D2DAF">
            <w:pPr>
              <w:rPr>
                <w:rFonts w:ascii="Arial" w:hAnsi="Arial" w:cs="Arial"/>
                <w:b/>
              </w:rPr>
            </w:pPr>
            <w:r w:rsidRPr="005C1A5A">
              <w:rPr>
                <w:rFonts w:ascii="Arial" w:hAnsi="Arial" w:cs="Arial"/>
                <w:b/>
              </w:rPr>
              <w:t>Chosen action/approach</w:t>
            </w:r>
          </w:p>
        </w:tc>
        <w:tc>
          <w:tcPr>
            <w:tcW w:w="4253" w:type="dxa"/>
            <w:tcMar>
              <w:top w:w="57" w:type="dxa"/>
              <w:bottom w:w="57" w:type="dxa"/>
            </w:tcMar>
          </w:tcPr>
          <w:p w:rsidR="00032B19" w:rsidRPr="005C1A5A" w:rsidRDefault="00032B19" w:rsidP="006F2883">
            <w:pPr>
              <w:rPr>
                <w:rFonts w:ascii="Arial" w:hAnsi="Arial" w:cs="Arial"/>
              </w:rPr>
            </w:pPr>
            <w:r w:rsidRPr="005C1A5A">
              <w:rPr>
                <w:rFonts w:ascii="Arial" w:hAnsi="Arial" w:cs="Arial"/>
                <w:b/>
              </w:rPr>
              <w:t xml:space="preserve">Estimated impact: </w:t>
            </w:r>
            <w:r w:rsidRPr="005C1A5A">
              <w:rPr>
                <w:rFonts w:ascii="Arial" w:hAnsi="Arial" w:cs="Arial"/>
              </w:rPr>
              <w:t>Did you meet the success criteria? Include impact on pupils not eligible for PP, if appropriate.</w:t>
            </w:r>
          </w:p>
        </w:tc>
        <w:tc>
          <w:tcPr>
            <w:tcW w:w="5103" w:type="dxa"/>
            <w:tcMar>
              <w:top w:w="57" w:type="dxa"/>
              <w:bottom w:w="57" w:type="dxa"/>
            </w:tcMar>
          </w:tcPr>
          <w:p w:rsidR="00032B19" w:rsidRPr="005C1A5A" w:rsidRDefault="00032B19" w:rsidP="009079EE">
            <w:pPr>
              <w:rPr>
                <w:rFonts w:ascii="Arial" w:hAnsi="Arial" w:cs="Arial"/>
                <w:b/>
              </w:rPr>
            </w:pPr>
            <w:r w:rsidRPr="005C1A5A">
              <w:rPr>
                <w:rFonts w:ascii="Arial" w:hAnsi="Arial" w:cs="Arial"/>
                <w:b/>
              </w:rPr>
              <w:t xml:space="preserve">Lessons learned </w:t>
            </w:r>
          </w:p>
          <w:p w:rsidR="00032B19" w:rsidRPr="005C1A5A" w:rsidRDefault="00032B19" w:rsidP="007335B7">
            <w:pPr>
              <w:rPr>
                <w:rFonts w:ascii="Arial" w:hAnsi="Arial" w:cs="Arial"/>
                <w:b/>
              </w:rPr>
            </w:pPr>
            <w:r w:rsidRPr="005C1A5A">
              <w:rPr>
                <w:rFonts w:ascii="Arial" w:hAnsi="Arial" w:cs="Arial"/>
              </w:rPr>
              <w:t>(and whether you will continue with this approach)</w:t>
            </w:r>
          </w:p>
        </w:tc>
        <w:tc>
          <w:tcPr>
            <w:tcW w:w="1417" w:type="dxa"/>
          </w:tcPr>
          <w:p w:rsidR="00032B19" w:rsidRPr="005C1A5A" w:rsidRDefault="00032B19" w:rsidP="008D2DAF">
            <w:pPr>
              <w:rPr>
                <w:rFonts w:ascii="Arial" w:hAnsi="Arial" w:cs="Arial"/>
                <w:b/>
                <w:sz w:val="20"/>
                <w:szCs w:val="20"/>
              </w:rPr>
            </w:pPr>
            <w:r w:rsidRPr="005C1A5A">
              <w:rPr>
                <w:rFonts w:ascii="Arial" w:hAnsi="Arial" w:cs="Arial"/>
                <w:b/>
              </w:rPr>
              <w:t>Cost</w:t>
            </w:r>
          </w:p>
        </w:tc>
      </w:tr>
      <w:tr w:rsidR="00032B19" w:rsidRPr="005C1A5A" w:rsidTr="005940E0">
        <w:trPr>
          <w:trHeight w:hRule="exact" w:val="3350"/>
        </w:trPr>
        <w:tc>
          <w:tcPr>
            <w:tcW w:w="2235" w:type="dxa"/>
            <w:tcMar>
              <w:top w:w="57" w:type="dxa"/>
              <w:bottom w:w="57" w:type="dxa"/>
            </w:tcMar>
          </w:tcPr>
          <w:p w:rsidR="00032B19" w:rsidRPr="005C1A5A" w:rsidRDefault="00032B19" w:rsidP="00116A40">
            <w:pPr>
              <w:rPr>
                <w:rFonts w:ascii="Arial" w:hAnsi="Arial" w:cs="Arial"/>
                <w:sz w:val="18"/>
                <w:szCs w:val="18"/>
              </w:rPr>
            </w:pPr>
            <w:r w:rsidRPr="005C1A5A">
              <w:rPr>
                <w:rFonts w:ascii="Arial" w:hAnsi="Arial" w:cs="Arial"/>
                <w:sz w:val="18"/>
                <w:szCs w:val="18"/>
              </w:rPr>
              <w:t>Improved oral language skills in Reception</w:t>
            </w:r>
          </w:p>
          <w:p w:rsidR="00032B19" w:rsidRPr="005C1A5A" w:rsidRDefault="00032B19" w:rsidP="00B05F51">
            <w:pPr>
              <w:rPr>
                <w:rFonts w:ascii="Arial" w:hAnsi="Arial" w:cs="Arial"/>
                <w:sz w:val="18"/>
                <w:szCs w:val="18"/>
              </w:rPr>
            </w:pPr>
          </w:p>
        </w:tc>
        <w:tc>
          <w:tcPr>
            <w:tcW w:w="1984" w:type="dxa"/>
            <w:tcMar>
              <w:top w:w="57" w:type="dxa"/>
              <w:bottom w:w="57" w:type="dxa"/>
            </w:tcMar>
          </w:tcPr>
          <w:p w:rsidR="00032B19" w:rsidRDefault="00032B19" w:rsidP="00116A40">
            <w:pPr>
              <w:pStyle w:val="Default"/>
              <w:rPr>
                <w:sz w:val="18"/>
                <w:szCs w:val="18"/>
              </w:rPr>
            </w:pPr>
            <w:r w:rsidRPr="005C1A5A">
              <w:rPr>
                <w:sz w:val="18"/>
                <w:szCs w:val="18"/>
              </w:rPr>
              <w:t>URLEY research with Oxford University and UCL. A programme to support language and social development in EYFS.</w:t>
            </w:r>
          </w:p>
          <w:p w:rsidR="00A26834" w:rsidRDefault="00A26834" w:rsidP="00116A40">
            <w:pPr>
              <w:pStyle w:val="Default"/>
              <w:rPr>
                <w:sz w:val="18"/>
                <w:szCs w:val="18"/>
              </w:rPr>
            </w:pPr>
          </w:p>
          <w:p w:rsidR="00A26834" w:rsidRPr="005C1A5A" w:rsidRDefault="00A26834" w:rsidP="00116A40">
            <w:pPr>
              <w:pStyle w:val="Default"/>
              <w:rPr>
                <w:color w:val="auto"/>
                <w:sz w:val="18"/>
                <w:szCs w:val="18"/>
              </w:rPr>
            </w:pPr>
            <w:r>
              <w:rPr>
                <w:sz w:val="18"/>
                <w:szCs w:val="18"/>
              </w:rPr>
              <w:t>The Write Stuff training.</w:t>
            </w:r>
          </w:p>
        </w:tc>
        <w:tc>
          <w:tcPr>
            <w:tcW w:w="4253" w:type="dxa"/>
            <w:tcMar>
              <w:top w:w="57" w:type="dxa"/>
              <w:bottom w:w="57" w:type="dxa"/>
            </w:tcMar>
          </w:tcPr>
          <w:p w:rsidR="00032B19" w:rsidRDefault="00032B19" w:rsidP="00A33F73">
            <w:pPr>
              <w:pStyle w:val="Default"/>
              <w:rPr>
                <w:color w:val="auto"/>
                <w:sz w:val="18"/>
                <w:szCs w:val="18"/>
              </w:rPr>
            </w:pPr>
            <w:r w:rsidRPr="005C1A5A">
              <w:rPr>
                <w:color w:val="auto"/>
                <w:sz w:val="18"/>
                <w:szCs w:val="18"/>
              </w:rPr>
              <w:t>Good: training has increased knowledge of our chosen phonics method in school. We measured the impact on attainment for all children, not just PP eligible.</w:t>
            </w:r>
          </w:p>
          <w:p w:rsidR="00032B19" w:rsidRPr="005C1A5A" w:rsidRDefault="00032B19" w:rsidP="00A33F73">
            <w:pPr>
              <w:pStyle w:val="Default"/>
              <w:rPr>
                <w:color w:val="auto"/>
                <w:sz w:val="18"/>
                <w:szCs w:val="18"/>
              </w:rPr>
            </w:pPr>
          </w:p>
          <w:p w:rsidR="00032B19" w:rsidRDefault="00032B19" w:rsidP="00A33F73">
            <w:pPr>
              <w:pStyle w:val="Default"/>
              <w:rPr>
                <w:sz w:val="18"/>
                <w:szCs w:val="18"/>
              </w:rPr>
            </w:pPr>
          </w:p>
          <w:p w:rsidR="00032B19" w:rsidRDefault="00032B19" w:rsidP="00A33F73">
            <w:pPr>
              <w:pStyle w:val="Default"/>
              <w:rPr>
                <w:sz w:val="18"/>
                <w:szCs w:val="18"/>
              </w:rPr>
            </w:pPr>
            <w:r w:rsidRPr="005C1A5A">
              <w:rPr>
                <w:noProof/>
                <w:sz w:val="18"/>
                <w:szCs w:val="18"/>
                <w:lang w:eastAsia="en-GB"/>
              </w:rPr>
              <w:t>Pupils</w:t>
            </w:r>
            <w:r w:rsidRPr="005C1A5A">
              <w:rPr>
                <w:sz w:val="18"/>
                <w:szCs w:val="18"/>
              </w:rPr>
              <w:t xml:space="preserve"> eligible for PP in Reception class</w:t>
            </w:r>
            <w:r w:rsidRPr="005C1A5A">
              <w:rPr>
                <w:noProof/>
                <w:sz w:val="18"/>
                <w:szCs w:val="18"/>
                <w:lang w:eastAsia="en-GB"/>
              </w:rPr>
              <w:t xml:space="preserve"> make rapid progress by the end of the year </w:t>
            </w:r>
            <w:r w:rsidRPr="005C1A5A">
              <w:rPr>
                <w:sz w:val="18"/>
                <w:szCs w:val="18"/>
              </w:rPr>
              <w:t>so that all p</w:t>
            </w:r>
            <w:r w:rsidRPr="005C1A5A">
              <w:rPr>
                <w:noProof/>
                <w:sz w:val="18"/>
                <w:szCs w:val="18"/>
                <w:lang w:eastAsia="en-GB"/>
              </w:rPr>
              <w:t>upils</w:t>
            </w:r>
            <w:r w:rsidRPr="005C1A5A">
              <w:rPr>
                <w:sz w:val="18"/>
                <w:szCs w:val="18"/>
              </w:rPr>
              <w:t xml:space="preserve"> eligible for PP meet age related expectation</w:t>
            </w:r>
            <w:r>
              <w:rPr>
                <w:sz w:val="18"/>
                <w:szCs w:val="18"/>
              </w:rPr>
              <w:t>s in Communication and Language.</w:t>
            </w:r>
          </w:p>
          <w:p w:rsidR="00661A99" w:rsidRPr="005C1A5A" w:rsidRDefault="00661A99" w:rsidP="00A33F73">
            <w:pPr>
              <w:pStyle w:val="Default"/>
              <w:rPr>
                <w:sz w:val="18"/>
                <w:szCs w:val="18"/>
              </w:rPr>
            </w:pPr>
          </w:p>
          <w:p w:rsidR="00032B19" w:rsidRPr="005C1A5A" w:rsidRDefault="00032B19" w:rsidP="00CD68B1">
            <w:pPr>
              <w:pStyle w:val="Default"/>
              <w:rPr>
                <w:sz w:val="18"/>
                <w:szCs w:val="18"/>
              </w:rPr>
            </w:pPr>
          </w:p>
        </w:tc>
        <w:tc>
          <w:tcPr>
            <w:tcW w:w="5103" w:type="dxa"/>
            <w:tcMar>
              <w:top w:w="57" w:type="dxa"/>
              <w:bottom w:w="57" w:type="dxa"/>
            </w:tcMar>
          </w:tcPr>
          <w:p w:rsidR="00032B19" w:rsidRDefault="00032B19" w:rsidP="003A2EDD">
            <w:pPr>
              <w:pStyle w:val="Default"/>
              <w:rPr>
                <w:color w:val="auto"/>
                <w:sz w:val="18"/>
                <w:szCs w:val="18"/>
              </w:rPr>
            </w:pPr>
            <w:r w:rsidRPr="005C1A5A">
              <w:rPr>
                <w:color w:val="auto"/>
                <w:sz w:val="18"/>
                <w:szCs w:val="18"/>
              </w:rPr>
              <w:t xml:space="preserve">Staff </w:t>
            </w:r>
            <w:r>
              <w:rPr>
                <w:color w:val="auto"/>
                <w:sz w:val="18"/>
                <w:szCs w:val="18"/>
              </w:rPr>
              <w:t>were</w:t>
            </w:r>
            <w:r w:rsidRPr="005C1A5A">
              <w:rPr>
                <w:color w:val="auto"/>
                <w:sz w:val="18"/>
                <w:szCs w:val="18"/>
              </w:rPr>
              <w:t xml:space="preserve"> positive about the training and believe it has improved </w:t>
            </w:r>
            <w:r>
              <w:rPr>
                <w:color w:val="auto"/>
                <w:sz w:val="18"/>
                <w:szCs w:val="18"/>
              </w:rPr>
              <w:t>communication and language for the children.</w:t>
            </w:r>
            <w:r w:rsidRPr="005C1A5A">
              <w:rPr>
                <w:color w:val="auto"/>
                <w:sz w:val="18"/>
                <w:szCs w:val="18"/>
              </w:rPr>
              <w:t xml:space="preserve"> </w:t>
            </w:r>
          </w:p>
          <w:p w:rsidR="00661A99" w:rsidRDefault="00661A99" w:rsidP="003A2EDD">
            <w:pPr>
              <w:pStyle w:val="Default"/>
              <w:rPr>
                <w:color w:val="auto"/>
                <w:sz w:val="18"/>
                <w:szCs w:val="18"/>
              </w:rPr>
            </w:pPr>
          </w:p>
          <w:p w:rsidR="00661A99" w:rsidRPr="005C1A5A" w:rsidRDefault="00661A99" w:rsidP="00661A99">
            <w:pPr>
              <w:pStyle w:val="Default"/>
              <w:rPr>
                <w:color w:val="auto"/>
                <w:sz w:val="18"/>
                <w:szCs w:val="18"/>
              </w:rPr>
            </w:pPr>
          </w:p>
        </w:tc>
        <w:tc>
          <w:tcPr>
            <w:tcW w:w="1417" w:type="dxa"/>
          </w:tcPr>
          <w:p w:rsidR="00032B19" w:rsidRPr="005C1A5A" w:rsidRDefault="00032B19" w:rsidP="00A52209">
            <w:pPr>
              <w:rPr>
                <w:rFonts w:ascii="Arial" w:hAnsi="Arial" w:cs="Arial"/>
                <w:sz w:val="18"/>
                <w:szCs w:val="18"/>
              </w:rPr>
            </w:pPr>
          </w:p>
        </w:tc>
      </w:tr>
      <w:tr w:rsidR="00032B19" w:rsidRPr="005C1A5A" w:rsidTr="005C1A5A">
        <w:trPr>
          <w:trHeight w:hRule="exact" w:val="312"/>
        </w:trPr>
        <w:tc>
          <w:tcPr>
            <w:tcW w:w="14992" w:type="dxa"/>
            <w:gridSpan w:val="5"/>
            <w:tcMar>
              <w:top w:w="57" w:type="dxa"/>
              <w:bottom w:w="57" w:type="dxa"/>
            </w:tcMar>
          </w:tcPr>
          <w:p w:rsidR="00032B19" w:rsidRPr="005C1A5A" w:rsidRDefault="00032B19" w:rsidP="005C1A5A">
            <w:pPr>
              <w:pStyle w:val="ListParagraph"/>
              <w:numPr>
                <w:ilvl w:val="0"/>
                <w:numId w:val="16"/>
              </w:numPr>
              <w:ind w:left="426" w:hanging="142"/>
              <w:rPr>
                <w:rFonts w:ascii="Arial" w:hAnsi="Arial" w:cs="Arial"/>
                <w:b/>
              </w:rPr>
            </w:pPr>
            <w:r w:rsidRPr="005C1A5A">
              <w:rPr>
                <w:rFonts w:ascii="Arial" w:hAnsi="Arial" w:cs="Arial"/>
                <w:b/>
              </w:rPr>
              <w:t>Targeted support</w:t>
            </w:r>
          </w:p>
        </w:tc>
      </w:tr>
      <w:tr w:rsidR="00032B19" w:rsidRPr="005C1A5A" w:rsidTr="005C1A5A">
        <w:tc>
          <w:tcPr>
            <w:tcW w:w="2235" w:type="dxa"/>
            <w:tcMar>
              <w:top w:w="57" w:type="dxa"/>
              <w:bottom w:w="57" w:type="dxa"/>
            </w:tcMar>
          </w:tcPr>
          <w:p w:rsidR="00032B19" w:rsidRPr="005C1A5A" w:rsidRDefault="00032B19" w:rsidP="008D2DAF">
            <w:pPr>
              <w:rPr>
                <w:rFonts w:ascii="Arial" w:hAnsi="Arial" w:cs="Arial"/>
                <w:b/>
              </w:rPr>
            </w:pPr>
            <w:r w:rsidRPr="005C1A5A">
              <w:rPr>
                <w:rFonts w:ascii="Arial" w:hAnsi="Arial" w:cs="Arial"/>
                <w:b/>
              </w:rPr>
              <w:t>Desired outcome</w:t>
            </w:r>
          </w:p>
        </w:tc>
        <w:tc>
          <w:tcPr>
            <w:tcW w:w="1984" w:type="dxa"/>
            <w:tcMar>
              <w:top w:w="57" w:type="dxa"/>
              <w:bottom w:w="57" w:type="dxa"/>
            </w:tcMar>
          </w:tcPr>
          <w:p w:rsidR="00032B19" w:rsidRPr="005C1A5A" w:rsidRDefault="00032B19" w:rsidP="008D2DAF">
            <w:pPr>
              <w:rPr>
                <w:rFonts w:ascii="Arial" w:hAnsi="Arial" w:cs="Arial"/>
                <w:b/>
              </w:rPr>
            </w:pPr>
            <w:r w:rsidRPr="005C1A5A">
              <w:rPr>
                <w:rFonts w:ascii="Arial" w:hAnsi="Arial" w:cs="Arial"/>
                <w:b/>
              </w:rPr>
              <w:t>Chosen action/approach</w:t>
            </w:r>
          </w:p>
        </w:tc>
        <w:tc>
          <w:tcPr>
            <w:tcW w:w="4253" w:type="dxa"/>
            <w:tcMar>
              <w:top w:w="57" w:type="dxa"/>
              <w:bottom w:w="57" w:type="dxa"/>
            </w:tcMar>
          </w:tcPr>
          <w:p w:rsidR="00032B19" w:rsidRPr="005C1A5A" w:rsidRDefault="00032B19" w:rsidP="00EB5AD4">
            <w:pPr>
              <w:rPr>
                <w:rFonts w:ascii="Arial" w:hAnsi="Arial" w:cs="Arial"/>
              </w:rPr>
            </w:pPr>
            <w:r w:rsidRPr="005C1A5A">
              <w:rPr>
                <w:rFonts w:ascii="Arial" w:hAnsi="Arial" w:cs="Arial"/>
                <w:b/>
              </w:rPr>
              <w:t xml:space="preserve">Estimated impact: </w:t>
            </w:r>
            <w:r w:rsidRPr="005C1A5A">
              <w:rPr>
                <w:rFonts w:ascii="Arial" w:hAnsi="Arial" w:cs="Arial"/>
              </w:rPr>
              <w:t>Did you meet the success criteria? Include impact on pupils not eligible for PP, if appropriate.</w:t>
            </w:r>
          </w:p>
        </w:tc>
        <w:tc>
          <w:tcPr>
            <w:tcW w:w="5103" w:type="dxa"/>
            <w:tcMar>
              <w:top w:w="57" w:type="dxa"/>
              <w:bottom w:w="57" w:type="dxa"/>
            </w:tcMar>
          </w:tcPr>
          <w:p w:rsidR="00032B19" w:rsidRPr="005C1A5A" w:rsidRDefault="00032B19" w:rsidP="00EB5AD4">
            <w:pPr>
              <w:rPr>
                <w:rFonts w:ascii="Arial" w:hAnsi="Arial" w:cs="Arial"/>
                <w:b/>
              </w:rPr>
            </w:pPr>
            <w:r w:rsidRPr="005C1A5A">
              <w:rPr>
                <w:rFonts w:ascii="Arial" w:hAnsi="Arial" w:cs="Arial"/>
                <w:b/>
              </w:rPr>
              <w:t xml:space="preserve">Lessons learned </w:t>
            </w:r>
          </w:p>
          <w:p w:rsidR="00032B19" w:rsidRPr="005C1A5A" w:rsidRDefault="00032B19" w:rsidP="00EB5AD4">
            <w:pPr>
              <w:rPr>
                <w:rFonts w:ascii="Arial" w:hAnsi="Arial" w:cs="Arial"/>
                <w:b/>
              </w:rPr>
            </w:pPr>
            <w:r w:rsidRPr="005C1A5A">
              <w:rPr>
                <w:rFonts w:ascii="Arial" w:hAnsi="Arial" w:cs="Arial"/>
              </w:rPr>
              <w:t>(and whether you will continue with this approach)</w:t>
            </w:r>
          </w:p>
        </w:tc>
        <w:tc>
          <w:tcPr>
            <w:tcW w:w="1417" w:type="dxa"/>
          </w:tcPr>
          <w:p w:rsidR="00032B19" w:rsidRPr="005C1A5A" w:rsidRDefault="00032B19" w:rsidP="008D2DAF">
            <w:pPr>
              <w:rPr>
                <w:rFonts w:ascii="Arial" w:hAnsi="Arial" w:cs="Arial"/>
                <w:b/>
              </w:rPr>
            </w:pPr>
            <w:r w:rsidRPr="005C1A5A">
              <w:rPr>
                <w:rFonts w:ascii="Arial" w:hAnsi="Arial" w:cs="Arial"/>
                <w:b/>
              </w:rPr>
              <w:t>Cost</w:t>
            </w:r>
          </w:p>
        </w:tc>
      </w:tr>
      <w:tr w:rsidR="00032B19" w:rsidRPr="005C1A5A" w:rsidTr="00C97A65">
        <w:trPr>
          <w:trHeight w:hRule="exact" w:val="5029"/>
        </w:trPr>
        <w:tc>
          <w:tcPr>
            <w:tcW w:w="2235" w:type="dxa"/>
            <w:tcMar>
              <w:top w:w="57" w:type="dxa"/>
              <w:bottom w:w="57" w:type="dxa"/>
            </w:tcMar>
          </w:tcPr>
          <w:p w:rsidR="00661A99" w:rsidRDefault="00661A99" w:rsidP="00661A99">
            <w:pPr>
              <w:rPr>
                <w:rFonts w:ascii="Arial" w:hAnsi="Arial" w:cs="Arial"/>
                <w:sz w:val="18"/>
                <w:szCs w:val="18"/>
              </w:rPr>
            </w:pPr>
            <w:r w:rsidRPr="005C1A5A">
              <w:rPr>
                <w:rFonts w:ascii="Arial" w:hAnsi="Arial" w:cs="Arial"/>
                <w:sz w:val="18"/>
                <w:szCs w:val="18"/>
              </w:rPr>
              <w:lastRenderedPageBreak/>
              <w:t>Higher rates of progress across KS1 and KS2 for high attaining pupils eligible for PP.</w:t>
            </w:r>
          </w:p>
          <w:p w:rsidR="00661A99" w:rsidRPr="005C1A5A" w:rsidRDefault="00661A99" w:rsidP="00661A99">
            <w:pPr>
              <w:rPr>
                <w:rFonts w:ascii="Arial" w:hAnsi="Arial" w:cs="Arial"/>
                <w:sz w:val="18"/>
                <w:szCs w:val="18"/>
              </w:rPr>
            </w:pPr>
          </w:p>
          <w:p w:rsidR="00661A99" w:rsidRDefault="00661A99" w:rsidP="00661A99">
            <w:pPr>
              <w:rPr>
                <w:rFonts w:ascii="Arial" w:hAnsi="Arial" w:cs="Arial"/>
                <w:sz w:val="18"/>
                <w:szCs w:val="18"/>
              </w:rPr>
            </w:pPr>
            <w:r w:rsidRPr="005C1A5A">
              <w:rPr>
                <w:rFonts w:ascii="Arial" w:hAnsi="Arial" w:cs="Arial"/>
                <w:sz w:val="18"/>
                <w:szCs w:val="18"/>
              </w:rPr>
              <w:t>Difference of progress of PP group and National other will be diminished f</w:t>
            </w:r>
            <w:r w:rsidR="00A26834">
              <w:rPr>
                <w:rFonts w:ascii="Arial" w:hAnsi="Arial" w:cs="Arial"/>
                <w:sz w:val="18"/>
                <w:szCs w:val="18"/>
              </w:rPr>
              <w:t>rom the figures KS2 2018</w:t>
            </w:r>
            <w:r>
              <w:rPr>
                <w:rFonts w:ascii="Arial" w:hAnsi="Arial" w:cs="Arial"/>
                <w:sz w:val="18"/>
                <w:szCs w:val="18"/>
              </w:rPr>
              <w:t xml:space="preserve"> to 2019 in reading, maths and especially writing.</w:t>
            </w:r>
          </w:p>
          <w:p w:rsidR="00661A99" w:rsidRDefault="00661A99" w:rsidP="00661A99">
            <w:pPr>
              <w:rPr>
                <w:rFonts w:ascii="Arial" w:hAnsi="Arial" w:cs="Arial"/>
                <w:sz w:val="18"/>
                <w:szCs w:val="18"/>
              </w:rPr>
            </w:pPr>
          </w:p>
          <w:p w:rsidR="00661A99" w:rsidRDefault="00661A99" w:rsidP="00661A99">
            <w:pPr>
              <w:pStyle w:val="Default"/>
              <w:rPr>
                <w:sz w:val="18"/>
                <w:szCs w:val="18"/>
              </w:rPr>
            </w:pPr>
            <w:r>
              <w:rPr>
                <w:sz w:val="18"/>
                <w:szCs w:val="18"/>
              </w:rPr>
              <w:t xml:space="preserve">PP group EYFS 2018/19 will make at least expected progress by Y2. </w:t>
            </w:r>
          </w:p>
          <w:p w:rsidR="00032B19" w:rsidRPr="005C1A5A" w:rsidRDefault="00032B19" w:rsidP="006E189E">
            <w:pPr>
              <w:rPr>
                <w:rFonts w:ascii="Arial" w:hAnsi="Arial" w:cs="Arial"/>
                <w:sz w:val="18"/>
                <w:szCs w:val="18"/>
              </w:rPr>
            </w:pPr>
          </w:p>
        </w:tc>
        <w:tc>
          <w:tcPr>
            <w:tcW w:w="1984" w:type="dxa"/>
            <w:tcMar>
              <w:top w:w="57" w:type="dxa"/>
              <w:bottom w:w="57" w:type="dxa"/>
            </w:tcMar>
          </w:tcPr>
          <w:p w:rsidR="00032B19" w:rsidRDefault="00032B19" w:rsidP="002D22A0">
            <w:pPr>
              <w:rPr>
                <w:rFonts w:ascii="Arial" w:hAnsi="Arial" w:cs="Arial"/>
                <w:sz w:val="18"/>
                <w:szCs w:val="18"/>
              </w:rPr>
            </w:pPr>
            <w:r w:rsidRPr="005C1A5A">
              <w:rPr>
                <w:rFonts w:ascii="Arial" w:hAnsi="Arial" w:cs="Arial"/>
                <w:sz w:val="18"/>
                <w:szCs w:val="18"/>
              </w:rPr>
              <w:t>Booster smaller group tuition delivered by qualified teachers using planned programme.</w:t>
            </w:r>
          </w:p>
          <w:p w:rsidR="00032B19" w:rsidRDefault="00032B19" w:rsidP="002D22A0">
            <w:pPr>
              <w:rPr>
                <w:rFonts w:ascii="Arial" w:hAnsi="Arial" w:cs="Arial"/>
                <w:sz w:val="18"/>
                <w:szCs w:val="18"/>
              </w:rPr>
            </w:pPr>
          </w:p>
          <w:p w:rsidR="00032B19" w:rsidRPr="005C1A5A" w:rsidRDefault="00032B19" w:rsidP="0027066C">
            <w:pPr>
              <w:rPr>
                <w:rFonts w:ascii="Arial" w:hAnsi="Arial" w:cs="Arial"/>
                <w:sz w:val="18"/>
                <w:szCs w:val="18"/>
              </w:rPr>
            </w:pPr>
            <w:r w:rsidRPr="005C1A5A">
              <w:rPr>
                <w:rFonts w:ascii="Arial" w:hAnsi="Arial" w:cs="Arial"/>
                <w:sz w:val="18"/>
                <w:szCs w:val="18"/>
              </w:rPr>
              <w:t>Teaching Assistant Support/Intervention/</w:t>
            </w:r>
          </w:p>
          <w:p w:rsidR="00032B19" w:rsidRPr="005C1A5A" w:rsidRDefault="00032B19" w:rsidP="0027066C">
            <w:pPr>
              <w:rPr>
                <w:rFonts w:ascii="Arial" w:hAnsi="Arial" w:cs="Arial"/>
                <w:sz w:val="18"/>
                <w:szCs w:val="18"/>
              </w:rPr>
            </w:pPr>
            <w:r w:rsidRPr="005C1A5A">
              <w:rPr>
                <w:rFonts w:ascii="Arial" w:hAnsi="Arial" w:cs="Arial"/>
                <w:sz w:val="18"/>
                <w:szCs w:val="18"/>
              </w:rPr>
              <w:t>Daily Readers/ Literacy &amp; Numeracy 1-1  After school  club with homework provision.</w:t>
            </w:r>
          </w:p>
          <w:p w:rsidR="00032B19" w:rsidRDefault="00032B19" w:rsidP="002D22A0">
            <w:pPr>
              <w:rPr>
                <w:rFonts w:ascii="Arial" w:hAnsi="Arial" w:cs="Arial"/>
                <w:sz w:val="18"/>
                <w:szCs w:val="18"/>
              </w:rPr>
            </w:pPr>
          </w:p>
          <w:p w:rsidR="00032B19" w:rsidRPr="005C1A5A" w:rsidRDefault="00032B19" w:rsidP="0027066C">
            <w:pPr>
              <w:rPr>
                <w:rFonts w:ascii="Arial" w:hAnsi="Arial" w:cs="Arial"/>
                <w:sz w:val="18"/>
                <w:szCs w:val="18"/>
              </w:rPr>
            </w:pPr>
            <w:r w:rsidRPr="005C1A5A">
              <w:rPr>
                <w:rFonts w:ascii="Arial" w:hAnsi="Arial" w:cs="Arial"/>
                <w:sz w:val="18"/>
                <w:szCs w:val="18"/>
              </w:rPr>
              <w:t xml:space="preserve">SLA with Knowsley LA for SEN group work, literacy and numeracy assessments by SEN outreach teacher, </w:t>
            </w:r>
          </w:p>
          <w:p w:rsidR="00032B19" w:rsidRDefault="00032B19" w:rsidP="0027066C">
            <w:pPr>
              <w:rPr>
                <w:rFonts w:ascii="Arial" w:hAnsi="Arial" w:cs="Arial"/>
                <w:sz w:val="18"/>
                <w:szCs w:val="18"/>
              </w:rPr>
            </w:pPr>
            <w:r w:rsidRPr="005C1A5A">
              <w:rPr>
                <w:rFonts w:ascii="Arial" w:hAnsi="Arial" w:cs="Arial"/>
                <w:sz w:val="18"/>
                <w:szCs w:val="18"/>
              </w:rPr>
              <w:t>SENCo and Educational Psychologist</w:t>
            </w:r>
          </w:p>
          <w:p w:rsidR="00032B19" w:rsidRPr="005C1A5A" w:rsidRDefault="00032B19" w:rsidP="002D22A0">
            <w:pPr>
              <w:rPr>
                <w:rFonts w:ascii="Arial" w:hAnsi="Arial" w:cs="Arial"/>
                <w:sz w:val="18"/>
                <w:szCs w:val="18"/>
              </w:rPr>
            </w:pPr>
          </w:p>
        </w:tc>
        <w:tc>
          <w:tcPr>
            <w:tcW w:w="4253" w:type="dxa"/>
            <w:tcMar>
              <w:top w:w="57" w:type="dxa"/>
              <w:bottom w:w="57" w:type="dxa"/>
            </w:tcMar>
          </w:tcPr>
          <w:p w:rsidR="00032B19" w:rsidRDefault="00032B19" w:rsidP="00B30B40">
            <w:pPr>
              <w:pStyle w:val="Default"/>
              <w:rPr>
                <w:color w:val="auto"/>
                <w:sz w:val="18"/>
                <w:szCs w:val="18"/>
              </w:rPr>
            </w:pPr>
            <w:r w:rsidRPr="005C1A5A">
              <w:rPr>
                <w:iCs/>
                <w:color w:val="auto"/>
                <w:sz w:val="18"/>
                <w:szCs w:val="18"/>
              </w:rPr>
              <w:t>High</w:t>
            </w:r>
            <w:r w:rsidRPr="005C1A5A">
              <w:rPr>
                <w:color w:val="auto"/>
                <w:sz w:val="18"/>
                <w:szCs w:val="18"/>
              </w:rPr>
              <w:t xml:space="preserve">: observed increased progress amongst participating children compared to peers, as evidenced in the progress made from Y5 in reading Writing and Maths. Success criteria: met. </w:t>
            </w:r>
          </w:p>
          <w:p w:rsidR="00032B19" w:rsidRDefault="00032B19" w:rsidP="00B30B40">
            <w:pPr>
              <w:pStyle w:val="Default"/>
              <w:rPr>
                <w:color w:val="auto"/>
                <w:sz w:val="18"/>
                <w:szCs w:val="18"/>
              </w:rPr>
            </w:pPr>
          </w:p>
          <w:p w:rsidR="00661A99" w:rsidRDefault="00661A99" w:rsidP="00661A99">
            <w:pPr>
              <w:rPr>
                <w:rFonts w:ascii="Arial" w:hAnsi="Arial" w:cs="Arial"/>
                <w:sz w:val="18"/>
                <w:szCs w:val="18"/>
              </w:rPr>
            </w:pPr>
            <w:r w:rsidRPr="005C1A5A">
              <w:rPr>
                <w:rFonts w:ascii="Arial" w:hAnsi="Arial" w:cs="Arial"/>
                <w:noProof/>
                <w:sz w:val="18"/>
                <w:szCs w:val="18"/>
                <w:lang w:eastAsia="en-GB"/>
              </w:rPr>
              <w:t>Pupils eligible for PP identified as high ability make as much progress as ‘other’ pupils identified as high ability, across Key Stage 2</w:t>
            </w:r>
            <w:r w:rsidRPr="005C1A5A">
              <w:rPr>
                <w:rFonts w:ascii="Arial" w:hAnsi="Arial" w:cs="Arial"/>
                <w:sz w:val="18"/>
                <w:szCs w:val="18"/>
              </w:rPr>
              <w:t xml:space="preserve"> in maths, reading and writing. </w:t>
            </w:r>
          </w:p>
          <w:p w:rsidR="00032B19" w:rsidRPr="005C1A5A" w:rsidRDefault="00661A99" w:rsidP="00661A99">
            <w:pPr>
              <w:pStyle w:val="Default"/>
              <w:rPr>
                <w:color w:val="auto"/>
                <w:sz w:val="18"/>
                <w:szCs w:val="18"/>
              </w:rPr>
            </w:pPr>
            <w:r w:rsidRPr="005C1A5A">
              <w:rPr>
                <w:sz w:val="18"/>
                <w:szCs w:val="18"/>
              </w:rPr>
              <w:t>Measured in Y4, 5 and 6 by teacher assessments and s</w:t>
            </w:r>
            <w:r w:rsidRPr="005C1A5A">
              <w:rPr>
                <w:noProof/>
                <w:sz w:val="18"/>
                <w:szCs w:val="18"/>
                <w:lang w:eastAsia="en-GB"/>
              </w:rPr>
              <w:t>uccessful moderation practices established across the</w:t>
            </w:r>
            <w:r>
              <w:rPr>
                <w:noProof/>
                <w:sz w:val="18"/>
                <w:szCs w:val="18"/>
                <w:lang w:eastAsia="en-GB"/>
              </w:rPr>
              <w:t xml:space="preserve"> collaborative Family Cluster.</w:t>
            </w:r>
          </w:p>
        </w:tc>
        <w:tc>
          <w:tcPr>
            <w:tcW w:w="5103" w:type="dxa"/>
            <w:tcMar>
              <w:top w:w="57" w:type="dxa"/>
              <w:bottom w:w="57" w:type="dxa"/>
            </w:tcMar>
          </w:tcPr>
          <w:p w:rsidR="00032B19" w:rsidRDefault="00032B19" w:rsidP="00B30B40">
            <w:pPr>
              <w:rPr>
                <w:rFonts w:ascii="Arial" w:hAnsi="Arial" w:cs="Arial"/>
                <w:sz w:val="18"/>
                <w:szCs w:val="18"/>
              </w:rPr>
            </w:pPr>
            <w:r w:rsidRPr="005C1A5A">
              <w:rPr>
                <w:rFonts w:ascii="Arial" w:hAnsi="Arial" w:cs="Arial"/>
                <w:sz w:val="18"/>
                <w:szCs w:val="18"/>
              </w:rPr>
              <w:t xml:space="preserve">This seemed to be most effective when the focus area was determined by the class teachers based on their diagnostic analysis of the pupils work and responses. We will continue next year. </w:t>
            </w:r>
          </w:p>
          <w:p w:rsidR="00661A99" w:rsidRPr="005C1A5A" w:rsidRDefault="00661A99" w:rsidP="00661A99">
            <w:pPr>
              <w:rPr>
                <w:rFonts w:ascii="Arial" w:hAnsi="Arial" w:cs="Arial"/>
                <w:sz w:val="18"/>
                <w:szCs w:val="18"/>
              </w:rPr>
            </w:pPr>
          </w:p>
        </w:tc>
        <w:tc>
          <w:tcPr>
            <w:tcW w:w="1417" w:type="dxa"/>
          </w:tcPr>
          <w:p w:rsidR="00032B19" w:rsidRPr="005C1A5A" w:rsidRDefault="00032B19" w:rsidP="00B30B40">
            <w:pPr>
              <w:rPr>
                <w:rFonts w:ascii="Arial" w:hAnsi="Arial" w:cs="Arial"/>
                <w:sz w:val="18"/>
                <w:szCs w:val="18"/>
              </w:rPr>
            </w:pPr>
          </w:p>
        </w:tc>
      </w:tr>
      <w:tr w:rsidR="00032B19" w:rsidRPr="005C1A5A" w:rsidTr="005C1A5A">
        <w:trPr>
          <w:trHeight w:hRule="exact" w:val="312"/>
        </w:trPr>
        <w:tc>
          <w:tcPr>
            <w:tcW w:w="14992" w:type="dxa"/>
            <w:gridSpan w:val="5"/>
            <w:tcMar>
              <w:top w:w="57" w:type="dxa"/>
              <w:bottom w:w="57" w:type="dxa"/>
            </w:tcMar>
          </w:tcPr>
          <w:p w:rsidR="00032B19" w:rsidRPr="005C1A5A" w:rsidRDefault="00032B19" w:rsidP="005C1A5A">
            <w:pPr>
              <w:pStyle w:val="ListParagraph"/>
              <w:numPr>
                <w:ilvl w:val="0"/>
                <w:numId w:val="16"/>
              </w:numPr>
              <w:ind w:left="426" w:hanging="142"/>
              <w:rPr>
                <w:rFonts w:ascii="Arial" w:hAnsi="Arial" w:cs="Arial"/>
                <w:b/>
              </w:rPr>
            </w:pPr>
            <w:r w:rsidRPr="005C1A5A">
              <w:rPr>
                <w:rFonts w:ascii="Arial" w:hAnsi="Arial" w:cs="Arial"/>
                <w:b/>
              </w:rPr>
              <w:t>Other approaches</w:t>
            </w:r>
          </w:p>
        </w:tc>
      </w:tr>
      <w:tr w:rsidR="00032B19" w:rsidRPr="005C1A5A" w:rsidTr="0027066C">
        <w:trPr>
          <w:trHeight w:val="990"/>
        </w:trPr>
        <w:tc>
          <w:tcPr>
            <w:tcW w:w="2235" w:type="dxa"/>
            <w:tcMar>
              <w:top w:w="57" w:type="dxa"/>
              <w:bottom w:w="57" w:type="dxa"/>
            </w:tcMar>
          </w:tcPr>
          <w:p w:rsidR="00032B19" w:rsidRPr="005C1A5A" w:rsidRDefault="00032B19" w:rsidP="008D2DAF">
            <w:pPr>
              <w:rPr>
                <w:rFonts w:ascii="Arial" w:hAnsi="Arial" w:cs="Arial"/>
                <w:b/>
              </w:rPr>
            </w:pPr>
            <w:r w:rsidRPr="005C1A5A">
              <w:rPr>
                <w:rFonts w:ascii="Arial" w:hAnsi="Arial" w:cs="Arial"/>
                <w:b/>
              </w:rPr>
              <w:t>Desired outcome</w:t>
            </w:r>
          </w:p>
        </w:tc>
        <w:tc>
          <w:tcPr>
            <w:tcW w:w="1984" w:type="dxa"/>
            <w:tcMar>
              <w:top w:w="57" w:type="dxa"/>
              <w:bottom w:w="57" w:type="dxa"/>
            </w:tcMar>
          </w:tcPr>
          <w:p w:rsidR="00032B19" w:rsidRPr="005C1A5A" w:rsidRDefault="00032B19" w:rsidP="008D2DAF">
            <w:pPr>
              <w:rPr>
                <w:rFonts w:ascii="Arial" w:hAnsi="Arial" w:cs="Arial"/>
                <w:b/>
              </w:rPr>
            </w:pPr>
            <w:r w:rsidRPr="005C1A5A">
              <w:rPr>
                <w:rFonts w:ascii="Arial" w:hAnsi="Arial" w:cs="Arial"/>
                <w:b/>
              </w:rPr>
              <w:t>Chosen action/approach</w:t>
            </w:r>
          </w:p>
        </w:tc>
        <w:tc>
          <w:tcPr>
            <w:tcW w:w="4253" w:type="dxa"/>
            <w:tcMar>
              <w:top w:w="57" w:type="dxa"/>
              <w:bottom w:w="57" w:type="dxa"/>
            </w:tcMar>
          </w:tcPr>
          <w:p w:rsidR="00032B19" w:rsidRPr="005C1A5A" w:rsidRDefault="00032B19" w:rsidP="00EB5AD4">
            <w:pPr>
              <w:rPr>
                <w:rFonts w:ascii="Arial" w:hAnsi="Arial" w:cs="Arial"/>
              </w:rPr>
            </w:pPr>
            <w:r w:rsidRPr="005C1A5A">
              <w:rPr>
                <w:rFonts w:ascii="Arial" w:hAnsi="Arial" w:cs="Arial"/>
                <w:b/>
              </w:rPr>
              <w:t xml:space="preserve">Estimated impact: </w:t>
            </w:r>
            <w:r w:rsidRPr="005C1A5A">
              <w:rPr>
                <w:rFonts w:ascii="Arial" w:hAnsi="Arial" w:cs="Arial"/>
              </w:rPr>
              <w:t>Did you meet the success criteria? Include impact on pupils not eligible for PP, if appropriate.</w:t>
            </w:r>
          </w:p>
        </w:tc>
        <w:tc>
          <w:tcPr>
            <w:tcW w:w="5103" w:type="dxa"/>
            <w:tcMar>
              <w:top w:w="57" w:type="dxa"/>
              <w:bottom w:w="57" w:type="dxa"/>
            </w:tcMar>
          </w:tcPr>
          <w:p w:rsidR="00032B19" w:rsidRPr="005C1A5A" w:rsidRDefault="00032B19" w:rsidP="00EB5AD4">
            <w:pPr>
              <w:rPr>
                <w:rFonts w:ascii="Arial" w:hAnsi="Arial" w:cs="Arial"/>
                <w:b/>
              </w:rPr>
            </w:pPr>
            <w:r w:rsidRPr="005C1A5A">
              <w:rPr>
                <w:rFonts w:ascii="Arial" w:hAnsi="Arial" w:cs="Arial"/>
                <w:b/>
              </w:rPr>
              <w:t xml:space="preserve">Lessons learned </w:t>
            </w:r>
          </w:p>
          <w:p w:rsidR="00032B19" w:rsidRPr="005C1A5A" w:rsidRDefault="00032B19" w:rsidP="00EB5AD4">
            <w:pPr>
              <w:rPr>
                <w:rFonts w:ascii="Arial" w:hAnsi="Arial" w:cs="Arial"/>
                <w:b/>
              </w:rPr>
            </w:pPr>
            <w:r w:rsidRPr="005C1A5A">
              <w:rPr>
                <w:rFonts w:ascii="Arial" w:hAnsi="Arial" w:cs="Arial"/>
              </w:rPr>
              <w:t>(and whether you will continue with this approach)</w:t>
            </w:r>
          </w:p>
        </w:tc>
        <w:tc>
          <w:tcPr>
            <w:tcW w:w="1417" w:type="dxa"/>
          </w:tcPr>
          <w:p w:rsidR="00032B19" w:rsidRPr="005C1A5A" w:rsidRDefault="00032B19" w:rsidP="001E7B91">
            <w:pPr>
              <w:rPr>
                <w:rFonts w:ascii="Arial" w:hAnsi="Arial" w:cs="Arial"/>
                <w:b/>
              </w:rPr>
            </w:pPr>
            <w:r w:rsidRPr="005C1A5A">
              <w:rPr>
                <w:rFonts w:ascii="Arial" w:hAnsi="Arial" w:cs="Arial"/>
                <w:b/>
              </w:rPr>
              <w:t>Cost</w:t>
            </w:r>
          </w:p>
        </w:tc>
      </w:tr>
      <w:tr w:rsidR="00032B19" w:rsidRPr="005C1A5A" w:rsidTr="005C1A5A">
        <w:trPr>
          <w:trHeight w:hRule="exact" w:val="4927"/>
        </w:trPr>
        <w:tc>
          <w:tcPr>
            <w:tcW w:w="2235" w:type="dxa"/>
            <w:tcMar>
              <w:top w:w="57" w:type="dxa"/>
              <w:bottom w:w="57" w:type="dxa"/>
            </w:tcMar>
          </w:tcPr>
          <w:p w:rsidR="00032B19" w:rsidRPr="005C1A5A" w:rsidRDefault="00032B19" w:rsidP="008D2DAF">
            <w:pPr>
              <w:rPr>
                <w:rFonts w:ascii="Arial" w:hAnsi="Arial" w:cs="Arial"/>
                <w:sz w:val="18"/>
                <w:szCs w:val="18"/>
              </w:rPr>
            </w:pPr>
            <w:r w:rsidRPr="005C1A5A">
              <w:rPr>
                <w:rFonts w:ascii="Arial" w:hAnsi="Arial" w:cs="Arial"/>
                <w:sz w:val="18"/>
                <w:szCs w:val="18"/>
              </w:rPr>
              <w:lastRenderedPageBreak/>
              <w:t>Increased attendance rates for pupils eligible for PP</w:t>
            </w:r>
          </w:p>
        </w:tc>
        <w:tc>
          <w:tcPr>
            <w:tcW w:w="1984" w:type="dxa"/>
            <w:tcMar>
              <w:top w:w="57" w:type="dxa"/>
              <w:bottom w:w="57" w:type="dxa"/>
            </w:tcMar>
          </w:tcPr>
          <w:p w:rsidR="00032B19" w:rsidRDefault="00032B19" w:rsidP="00A33F73">
            <w:pPr>
              <w:pStyle w:val="Default"/>
              <w:rPr>
                <w:sz w:val="18"/>
                <w:szCs w:val="18"/>
              </w:rPr>
            </w:pPr>
            <w:r w:rsidRPr="005C1A5A">
              <w:rPr>
                <w:sz w:val="18"/>
                <w:szCs w:val="18"/>
              </w:rPr>
              <w:t xml:space="preserve">Ensure Residential and other trips, breakfast and after school clubs and all other enrichment costs are covered by school without recourse to the families of PP children. </w:t>
            </w:r>
          </w:p>
          <w:p w:rsidR="00032B19" w:rsidRPr="005C1A5A" w:rsidRDefault="00032B19" w:rsidP="00A33F73">
            <w:pPr>
              <w:pStyle w:val="Default"/>
              <w:rPr>
                <w:sz w:val="18"/>
                <w:szCs w:val="18"/>
              </w:rPr>
            </w:pPr>
          </w:p>
          <w:p w:rsidR="00032B19" w:rsidRPr="005C1A5A" w:rsidRDefault="00032B19" w:rsidP="00E63E5A">
            <w:pPr>
              <w:pStyle w:val="Default"/>
              <w:rPr>
                <w:sz w:val="18"/>
                <w:szCs w:val="18"/>
              </w:rPr>
            </w:pPr>
          </w:p>
        </w:tc>
        <w:tc>
          <w:tcPr>
            <w:tcW w:w="4253" w:type="dxa"/>
            <w:tcMar>
              <w:top w:w="57" w:type="dxa"/>
              <w:bottom w:w="57" w:type="dxa"/>
            </w:tcMar>
          </w:tcPr>
          <w:p w:rsidR="00032B19" w:rsidRPr="005C1A5A" w:rsidRDefault="00661A99" w:rsidP="00A00036">
            <w:pPr>
              <w:pStyle w:val="Default"/>
              <w:rPr>
                <w:color w:val="auto"/>
                <w:sz w:val="18"/>
                <w:szCs w:val="18"/>
              </w:rPr>
            </w:pPr>
            <w:r w:rsidRPr="00661A99">
              <w:rPr>
                <w:sz w:val="18"/>
                <w:szCs w:val="18"/>
              </w:rPr>
              <w:t>Reduce the number of persistent absentees among pupils eligible for PP to 10% or below.  Overall PP attendance improves from 94.7% towards 96% in line with national average (95.3% school)</w:t>
            </w:r>
          </w:p>
        </w:tc>
        <w:tc>
          <w:tcPr>
            <w:tcW w:w="5103" w:type="dxa"/>
            <w:tcMar>
              <w:top w:w="57" w:type="dxa"/>
              <w:bottom w:w="57" w:type="dxa"/>
            </w:tcMar>
          </w:tcPr>
          <w:p w:rsidR="00C97A65" w:rsidRDefault="00C97A65" w:rsidP="00C97A65">
            <w:pPr>
              <w:rPr>
                <w:rFonts w:ascii="Arial" w:hAnsi="Arial" w:cs="Arial"/>
                <w:sz w:val="18"/>
                <w:szCs w:val="18"/>
              </w:rPr>
            </w:pPr>
            <w:r w:rsidRPr="005C1A5A">
              <w:rPr>
                <w:rFonts w:ascii="Arial" w:hAnsi="Arial" w:cs="Arial"/>
                <w:sz w:val="18"/>
                <w:szCs w:val="18"/>
              </w:rPr>
              <w:t xml:space="preserve">We will continue next year. </w:t>
            </w:r>
          </w:p>
          <w:p w:rsidR="00032B19" w:rsidRPr="005C1A5A" w:rsidRDefault="00032B19" w:rsidP="00E63E5A">
            <w:pPr>
              <w:rPr>
                <w:rFonts w:ascii="Arial" w:hAnsi="Arial" w:cs="Arial"/>
                <w:sz w:val="18"/>
                <w:szCs w:val="18"/>
              </w:rPr>
            </w:pPr>
          </w:p>
        </w:tc>
        <w:tc>
          <w:tcPr>
            <w:tcW w:w="1417" w:type="dxa"/>
          </w:tcPr>
          <w:p w:rsidR="00032B19" w:rsidRPr="005C1A5A" w:rsidRDefault="00032B19" w:rsidP="00A52209">
            <w:pPr>
              <w:rPr>
                <w:rFonts w:ascii="Arial" w:hAnsi="Arial" w:cs="Arial"/>
                <w:sz w:val="18"/>
                <w:szCs w:val="18"/>
              </w:rPr>
            </w:pPr>
          </w:p>
        </w:tc>
      </w:tr>
    </w:tbl>
    <w:p w:rsidR="00032B19" w:rsidRPr="00AE78F2" w:rsidRDefault="00032B19" w:rsidP="00A33F73">
      <w:pPr>
        <w:spacing w:line="276" w:lineRule="auto"/>
        <w:rPr>
          <w:rFonts w:ascii="Arial" w:hAnsi="Arial" w:cs="Arial"/>
          <w:sz w:val="18"/>
          <w:szCs w:val="1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2"/>
      </w:tblGrid>
      <w:tr w:rsidR="00032B19" w:rsidRPr="005C1A5A" w:rsidTr="005C1A5A">
        <w:tc>
          <w:tcPr>
            <w:tcW w:w="14992" w:type="dxa"/>
            <w:shd w:val="clear" w:color="auto" w:fill="CFDCE3"/>
            <w:tcMar>
              <w:top w:w="57" w:type="dxa"/>
              <w:bottom w:w="57" w:type="dxa"/>
            </w:tcMar>
          </w:tcPr>
          <w:p w:rsidR="00032B19" w:rsidRPr="005C1A5A" w:rsidRDefault="00032B19" w:rsidP="005C1A5A">
            <w:pPr>
              <w:pStyle w:val="ListParagraph"/>
              <w:numPr>
                <w:ilvl w:val="0"/>
                <w:numId w:val="17"/>
              </w:numPr>
              <w:ind w:left="567"/>
              <w:rPr>
                <w:rFonts w:ascii="Arial" w:hAnsi="Arial" w:cs="Arial"/>
                <w:b/>
              </w:rPr>
            </w:pPr>
            <w:r w:rsidRPr="005C1A5A">
              <w:rPr>
                <w:rFonts w:ascii="Arial" w:hAnsi="Arial" w:cs="Arial"/>
                <w:b/>
              </w:rPr>
              <w:t>Additional detail</w:t>
            </w:r>
          </w:p>
        </w:tc>
      </w:tr>
      <w:tr w:rsidR="00032B19" w:rsidRPr="005C1A5A" w:rsidTr="005C1A5A">
        <w:tc>
          <w:tcPr>
            <w:tcW w:w="14992" w:type="dxa"/>
            <w:tcMar>
              <w:top w:w="57" w:type="dxa"/>
              <w:bottom w:w="57" w:type="dxa"/>
            </w:tcMar>
          </w:tcPr>
          <w:p w:rsidR="00032B19" w:rsidRPr="005C1A5A" w:rsidRDefault="00032B19" w:rsidP="004A0448">
            <w:pPr>
              <w:pStyle w:val="ListParagraph"/>
              <w:ind w:left="567"/>
              <w:rPr>
                <w:rFonts w:ascii="Arial" w:hAnsi="Arial" w:cs="Arial"/>
                <w:sz w:val="18"/>
                <w:szCs w:val="18"/>
              </w:rPr>
            </w:pPr>
            <w:r w:rsidRPr="005C1A5A">
              <w:rPr>
                <w:rFonts w:ascii="Arial" w:hAnsi="Arial" w:cs="Arial"/>
                <w:sz w:val="18"/>
                <w:szCs w:val="18"/>
              </w:rPr>
              <w:t xml:space="preserve"> See </w:t>
            </w:r>
            <w:r w:rsidR="004A0448">
              <w:rPr>
                <w:rFonts w:ascii="Arial" w:hAnsi="Arial" w:cs="Arial"/>
                <w:sz w:val="18"/>
                <w:szCs w:val="18"/>
              </w:rPr>
              <w:t>IDSR and ASP</w:t>
            </w:r>
            <w:bookmarkStart w:id="1" w:name="_GoBack"/>
            <w:bookmarkEnd w:id="1"/>
            <w:r w:rsidRPr="005C1A5A">
              <w:rPr>
                <w:rFonts w:ascii="Arial" w:hAnsi="Arial" w:cs="Arial"/>
                <w:sz w:val="18"/>
                <w:szCs w:val="18"/>
              </w:rPr>
              <w:t xml:space="preserve"> 201</w:t>
            </w:r>
            <w:r w:rsidR="00554DE4">
              <w:rPr>
                <w:rFonts w:ascii="Arial" w:hAnsi="Arial" w:cs="Arial"/>
                <w:sz w:val="18"/>
                <w:szCs w:val="18"/>
              </w:rPr>
              <w:t>9, Classroom monitor</w:t>
            </w:r>
            <w:r w:rsidRPr="005C1A5A">
              <w:rPr>
                <w:rFonts w:ascii="Arial" w:hAnsi="Arial" w:cs="Arial"/>
                <w:sz w:val="18"/>
                <w:szCs w:val="18"/>
              </w:rPr>
              <w:t xml:space="preserve"> (school tracking system) and parent and pupil view questionnaires for attitudes.</w:t>
            </w:r>
          </w:p>
        </w:tc>
      </w:tr>
    </w:tbl>
    <w:p w:rsidR="00032B19" w:rsidRDefault="00032B19" w:rsidP="0004731E"/>
    <w:sectPr w:rsidR="00032B19"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7B4" w:rsidRDefault="00D017B4" w:rsidP="00CD68B1">
      <w:r>
        <w:separator/>
      </w:r>
    </w:p>
  </w:endnote>
  <w:endnote w:type="continuationSeparator" w:id="0">
    <w:p w:rsidR="00D017B4" w:rsidRDefault="00D017B4"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7B4" w:rsidRDefault="00D017B4" w:rsidP="00CD68B1">
      <w:r>
        <w:separator/>
      </w:r>
    </w:p>
  </w:footnote>
  <w:footnote w:type="continuationSeparator" w:id="0">
    <w:p w:rsidR="00D017B4" w:rsidRDefault="00D017B4"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5F8"/>
    <w:rsid w:val="00032B19"/>
    <w:rsid w:val="0004399F"/>
    <w:rsid w:val="0004731E"/>
    <w:rsid w:val="000473C9"/>
    <w:rsid w:val="000501F0"/>
    <w:rsid w:val="00052324"/>
    <w:rsid w:val="000557F9"/>
    <w:rsid w:val="00063367"/>
    <w:rsid w:val="00063F47"/>
    <w:rsid w:val="00076B3E"/>
    <w:rsid w:val="000A25FC"/>
    <w:rsid w:val="000B25ED"/>
    <w:rsid w:val="000B5413"/>
    <w:rsid w:val="000C37C2"/>
    <w:rsid w:val="000C4CF8"/>
    <w:rsid w:val="000D0B47"/>
    <w:rsid w:val="000D12E3"/>
    <w:rsid w:val="000D480D"/>
    <w:rsid w:val="000D4A5F"/>
    <w:rsid w:val="000D7ED1"/>
    <w:rsid w:val="000E3D7C"/>
    <w:rsid w:val="000E4243"/>
    <w:rsid w:val="000F3051"/>
    <w:rsid w:val="00102A95"/>
    <w:rsid w:val="001137CF"/>
    <w:rsid w:val="0011514B"/>
    <w:rsid w:val="00116A40"/>
    <w:rsid w:val="00117186"/>
    <w:rsid w:val="00121D72"/>
    <w:rsid w:val="00125340"/>
    <w:rsid w:val="00125BA7"/>
    <w:rsid w:val="00131988"/>
    <w:rsid w:val="00131CA9"/>
    <w:rsid w:val="001540F4"/>
    <w:rsid w:val="00155C91"/>
    <w:rsid w:val="001750CB"/>
    <w:rsid w:val="0018321D"/>
    <w:rsid w:val="001849D6"/>
    <w:rsid w:val="001851BD"/>
    <w:rsid w:val="001877E6"/>
    <w:rsid w:val="0019148C"/>
    <w:rsid w:val="00193336"/>
    <w:rsid w:val="001B6DA5"/>
    <w:rsid w:val="001B794A"/>
    <w:rsid w:val="001C686D"/>
    <w:rsid w:val="001C6EA7"/>
    <w:rsid w:val="001E249F"/>
    <w:rsid w:val="001E7B91"/>
    <w:rsid w:val="001F311C"/>
    <w:rsid w:val="00206EB9"/>
    <w:rsid w:val="002222A6"/>
    <w:rsid w:val="00232CF5"/>
    <w:rsid w:val="00240F98"/>
    <w:rsid w:val="00254A66"/>
    <w:rsid w:val="00257811"/>
    <w:rsid w:val="00262114"/>
    <w:rsid w:val="002622B6"/>
    <w:rsid w:val="002665FE"/>
    <w:rsid w:val="00267F85"/>
    <w:rsid w:val="0027066C"/>
    <w:rsid w:val="002856C3"/>
    <w:rsid w:val="00294BA1"/>
    <w:rsid w:val="002954A6"/>
    <w:rsid w:val="002962F2"/>
    <w:rsid w:val="002A452C"/>
    <w:rsid w:val="002B0DCC"/>
    <w:rsid w:val="002B3394"/>
    <w:rsid w:val="002B7CB9"/>
    <w:rsid w:val="002C0D55"/>
    <w:rsid w:val="002D0A33"/>
    <w:rsid w:val="002D22A0"/>
    <w:rsid w:val="002E686F"/>
    <w:rsid w:val="002E7030"/>
    <w:rsid w:val="002F1DBB"/>
    <w:rsid w:val="002F6CAE"/>
    <w:rsid w:val="002F6FB5"/>
    <w:rsid w:val="00304850"/>
    <w:rsid w:val="003121C4"/>
    <w:rsid w:val="00320C3A"/>
    <w:rsid w:val="00325559"/>
    <w:rsid w:val="00330379"/>
    <w:rsid w:val="00337056"/>
    <w:rsid w:val="00351952"/>
    <w:rsid w:val="00366499"/>
    <w:rsid w:val="00376CE5"/>
    <w:rsid w:val="00380587"/>
    <w:rsid w:val="003822C1"/>
    <w:rsid w:val="00390402"/>
    <w:rsid w:val="003957BD"/>
    <w:rsid w:val="003961A3"/>
    <w:rsid w:val="003A2EDD"/>
    <w:rsid w:val="003A32A5"/>
    <w:rsid w:val="003A72D1"/>
    <w:rsid w:val="003B5C5D"/>
    <w:rsid w:val="003B6371"/>
    <w:rsid w:val="003C0669"/>
    <w:rsid w:val="003C79F6"/>
    <w:rsid w:val="003D2143"/>
    <w:rsid w:val="003F7BE2"/>
    <w:rsid w:val="00402EED"/>
    <w:rsid w:val="00410051"/>
    <w:rsid w:val="004106BB"/>
    <w:rsid w:val="004107D2"/>
    <w:rsid w:val="00416A66"/>
    <w:rsid w:val="004219E9"/>
    <w:rsid w:val="00423264"/>
    <w:rsid w:val="0043494E"/>
    <w:rsid w:val="00435936"/>
    <w:rsid w:val="0044740B"/>
    <w:rsid w:val="00447978"/>
    <w:rsid w:val="00456ABA"/>
    <w:rsid w:val="0046165B"/>
    <w:rsid w:val="004642B2"/>
    <w:rsid w:val="004642BC"/>
    <w:rsid w:val="004651FD"/>
    <w:rsid w:val="004667CF"/>
    <w:rsid w:val="004667DB"/>
    <w:rsid w:val="004676E4"/>
    <w:rsid w:val="004772F6"/>
    <w:rsid w:val="00481041"/>
    <w:rsid w:val="00483166"/>
    <w:rsid w:val="0049188F"/>
    <w:rsid w:val="00492683"/>
    <w:rsid w:val="00493BE2"/>
    <w:rsid w:val="00496D7D"/>
    <w:rsid w:val="004A0448"/>
    <w:rsid w:val="004B309B"/>
    <w:rsid w:val="004B3C35"/>
    <w:rsid w:val="004C5467"/>
    <w:rsid w:val="004D053F"/>
    <w:rsid w:val="004D3FC1"/>
    <w:rsid w:val="004E5349"/>
    <w:rsid w:val="004E5B85"/>
    <w:rsid w:val="004F36D5"/>
    <w:rsid w:val="004F6468"/>
    <w:rsid w:val="00501685"/>
    <w:rsid w:val="00503380"/>
    <w:rsid w:val="00530007"/>
    <w:rsid w:val="00540101"/>
    <w:rsid w:val="00540319"/>
    <w:rsid w:val="00541F7B"/>
    <w:rsid w:val="00546DFE"/>
    <w:rsid w:val="00554DE4"/>
    <w:rsid w:val="00557E19"/>
    <w:rsid w:val="00557E9F"/>
    <w:rsid w:val="0056652E"/>
    <w:rsid w:val="005710AB"/>
    <w:rsid w:val="00572BD0"/>
    <w:rsid w:val="00581DDC"/>
    <w:rsid w:val="005832BE"/>
    <w:rsid w:val="0058583E"/>
    <w:rsid w:val="00590E65"/>
    <w:rsid w:val="005940E0"/>
    <w:rsid w:val="00597346"/>
    <w:rsid w:val="005A04D4"/>
    <w:rsid w:val="005A25B5"/>
    <w:rsid w:val="005A342F"/>
    <w:rsid w:val="005A3451"/>
    <w:rsid w:val="005A426B"/>
    <w:rsid w:val="005C1A5A"/>
    <w:rsid w:val="005D06F3"/>
    <w:rsid w:val="005E16D2"/>
    <w:rsid w:val="005E2CF9"/>
    <w:rsid w:val="005E3215"/>
    <w:rsid w:val="005E54F3"/>
    <w:rsid w:val="00601130"/>
    <w:rsid w:val="006058EC"/>
    <w:rsid w:val="00611495"/>
    <w:rsid w:val="00612C47"/>
    <w:rsid w:val="00617E99"/>
    <w:rsid w:val="00620176"/>
    <w:rsid w:val="00621206"/>
    <w:rsid w:val="0062539B"/>
    <w:rsid w:val="00626887"/>
    <w:rsid w:val="00630044"/>
    <w:rsid w:val="00630BE0"/>
    <w:rsid w:val="00636313"/>
    <w:rsid w:val="00636F61"/>
    <w:rsid w:val="00644A5F"/>
    <w:rsid w:val="006554E9"/>
    <w:rsid w:val="00661A99"/>
    <w:rsid w:val="00665041"/>
    <w:rsid w:val="00666D10"/>
    <w:rsid w:val="006773BB"/>
    <w:rsid w:val="00681C8D"/>
    <w:rsid w:val="00683A3C"/>
    <w:rsid w:val="00690EA2"/>
    <w:rsid w:val="006B358C"/>
    <w:rsid w:val="006C7C85"/>
    <w:rsid w:val="006D447D"/>
    <w:rsid w:val="006D5E63"/>
    <w:rsid w:val="006E189E"/>
    <w:rsid w:val="006E6C0F"/>
    <w:rsid w:val="006F0B6A"/>
    <w:rsid w:val="006F2883"/>
    <w:rsid w:val="006F4129"/>
    <w:rsid w:val="00700CA9"/>
    <w:rsid w:val="00720B59"/>
    <w:rsid w:val="007335B7"/>
    <w:rsid w:val="0074194F"/>
    <w:rsid w:val="00743BF3"/>
    <w:rsid w:val="00746605"/>
    <w:rsid w:val="00762423"/>
    <w:rsid w:val="00765EFB"/>
    <w:rsid w:val="00766387"/>
    <w:rsid w:val="00767E1D"/>
    <w:rsid w:val="00783C5A"/>
    <w:rsid w:val="00786C00"/>
    <w:rsid w:val="00797116"/>
    <w:rsid w:val="007A2742"/>
    <w:rsid w:val="007B141B"/>
    <w:rsid w:val="007B204E"/>
    <w:rsid w:val="007B228E"/>
    <w:rsid w:val="007B405B"/>
    <w:rsid w:val="007B40B0"/>
    <w:rsid w:val="007C2B91"/>
    <w:rsid w:val="007C4F4A"/>
    <w:rsid w:val="007C749E"/>
    <w:rsid w:val="007D4EE3"/>
    <w:rsid w:val="007F271A"/>
    <w:rsid w:val="007F3C16"/>
    <w:rsid w:val="008063C9"/>
    <w:rsid w:val="0081266B"/>
    <w:rsid w:val="00827203"/>
    <w:rsid w:val="00837653"/>
    <w:rsid w:val="0084389C"/>
    <w:rsid w:val="00845265"/>
    <w:rsid w:val="0085008E"/>
    <w:rsid w:val="0085024F"/>
    <w:rsid w:val="00863790"/>
    <w:rsid w:val="00864593"/>
    <w:rsid w:val="00880A96"/>
    <w:rsid w:val="0088412D"/>
    <w:rsid w:val="008949FB"/>
    <w:rsid w:val="008A7FED"/>
    <w:rsid w:val="008B26DF"/>
    <w:rsid w:val="008B7FE5"/>
    <w:rsid w:val="008C10E9"/>
    <w:rsid w:val="008D2DAF"/>
    <w:rsid w:val="008D452A"/>
    <w:rsid w:val="008D58CE"/>
    <w:rsid w:val="008E364E"/>
    <w:rsid w:val="008E64E9"/>
    <w:rsid w:val="008E7D8E"/>
    <w:rsid w:val="008E7F51"/>
    <w:rsid w:val="008F0F73"/>
    <w:rsid w:val="008F69EC"/>
    <w:rsid w:val="009021E8"/>
    <w:rsid w:val="009079EE"/>
    <w:rsid w:val="00914D6D"/>
    <w:rsid w:val="00915380"/>
    <w:rsid w:val="00917D70"/>
    <w:rsid w:val="009242F1"/>
    <w:rsid w:val="00934804"/>
    <w:rsid w:val="00945EBE"/>
    <w:rsid w:val="00957176"/>
    <w:rsid w:val="00972129"/>
    <w:rsid w:val="00975740"/>
    <w:rsid w:val="00992C5E"/>
    <w:rsid w:val="009B70E2"/>
    <w:rsid w:val="009E7A9D"/>
    <w:rsid w:val="009F1341"/>
    <w:rsid w:val="009F480D"/>
    <w:rsid w:val="00A00036"/>
    <w:rsid w:val="00A120B6"/>
    <w:rsid w:val="00A13FBB"/>
    <w:rsid w:val="00A22DAB"/>
    <w:rsid w:val="00A24C51"/>
    <w:rsid w:val="00A26834"/>
    <w:rsid w:val="00A32773"/>
    <w:rsid w:val="00A33B0C"/>
    <w:rsid w:val="00A33CE9"/>
    <w:rsid w:val="00A33F73"/>
    <w:rsid w:val="00A37195"/>
    <w:rsid w:val="00A37D2D"/>
    <w:rsid w:val="00A439AF"/>
    <w:rsid w:val="00A51BA6"/>
    <w:rsid w:val="00A52209"/>
    <w:rsid w:val="00A57107"/>
    <w:rsid w:val="00A60ECF"/>
    <w:rsid w:val="00A6273A"/>
    <w:rsid w:val="00A6366C"/>
    <w:rsid w:val="00A762E4"/>
    <w:rsid w:val="00A77153"/>
    <w:rsid w:val="00A8709B"/>
    <w:rsid w:val="00A960C5"/>
    <w:rsid w:val="00AB5B2A"/>
    <w:rsid w:val="00AB5D20"/>
    <w:rsid w:val="00AC6BA3"/>
    <w:rsid w:val="00AE66C2"/>
    <w:rsid w:val="00AE77EC"/>
    <w:rsid w:val="00AE78F2"/>
    <w:rsid w:val="00AF0289"/>
    <w:rsid w:val="00B01C9A"/>
    <w:rsid w:val="00B05F51"/>
    <w:rsid w:val="00B13714"/>
    <w:rsid w:val="00B16866"/>
    <w:rsid w:val="00B17B33"/>
    <w:rsid w:val="00B24800"/>
    <w:rsid w:val="00B26F93"/>
    <w:rsid w:val="00B2788B"/>
    <w:rsid w:val="00B30B40"/>
    <w:rsid w:val="00B31AA4"/>
    <w:rsid w:val="00B33A8F"/>
    <w:rsid w:val="00B3409B"/>
    <w:rsid w:val="00B369C7"/>
    <w:rsid w:val="00B36BB9"/>
    <w:rsid w:val="00B4023E"/>
    <w:rsid w:val="00B44A21"/>
    <w:rsid w:val="00B44E17"/>
    <w:rsid w:val="00B55BC5"/>
    <w:rsid w:val="00B60E7C"/>
    <w:rsid w:val="00B60E92"/>
    <w:rsid w:val="00B63631"/>
    <w:rsid w:val="00B668B6"/>
    <w:rsid w:val="00B70ABF"/>
    <w:rsid w:val="00B7195B"/>
    <w:rsid w:val="00B72939"/>
    <w:rsid w:val="00B75D26"/>
    <w:rsid w:val="00B80272"/>
    <w:rsid w:val="00B90CDE"/>
    <w:rsid w:val="00B9382E"/>
    <w:rsid w:val="00B93F34"/>
    <w:rsid w:val="00BA20EA"/>
    <w:rsid w:val="00BA3C3E"/>
    <w:rsid w:val="00BC7733"/>
    <w:rsid w:val="00BE3670"/>
    <w:rsid w:val="00BE5BCA"/>
    <w:rsid w:val="00BF781A"/>
    <w:rsid w:val="00C00F3C"/>
    <w:rsid w:val="00C04C4C"/>
    <w:rsid w:val="00C068B2"/>
    <w:rsid w:val="00C102E1"/>
    <w:rsid w:val="00C14FAE"/>
    <w:rsid w:val="00C16709"/>
    <w:rsid w:val="00C21004"/>
    <w:rsid w:val="00C27971"/>
    <w:rsid w:val="00C32D5C"/>
    <w:rsid w:val="00C34113"/>
    <w:rsid w:val="00C35120"/>
    <w:rsid w:val="00C41A08"/>
    <w:rsid w:val="00C4709D"/>
    <w:rsid w:val="00C52AC9"/>
    <w:rsid w:val="00C70B05"/>
    <w:rsid w:val="00C73995"/>
    <w:rsid w:val="00C77968"/>
    <w:rsid w:val="00C8030B"/>
    <w:rsid w:val="00C928E5"/>
    <w:rsid w:val="00C97A65"/>
    <w:rsid w:val="00CA1AF5"/>
    <w:rsid w:val="00CA57EB"/>
    <w:rsid w:val="00CC0D01"/>
    <w:rsid w:val="00CD2230"/>
    <w:rsid w:val="00CD68B1"/>
    <w:rsid w:val="00CE1584"/>
    <w:rsid w:val="00CF02DE"/>
    <w:rsid w:val="00CF1B9B"/>
    <w:rsid w:val="00CF43CA"/>
    <w:rsid w:val="00D017B4"/>
    <w:rsid w:val="00D11A2D"/>
    <w:rsid w:val="00D142A8"/>
    <w:rsid w:val="00D309A5"/>
    <w:rsid w:val="00D35464"/>
    <w:rsid w:val="00D370F4"/>
    <w:rsid w:val="00D43FCF"/>
    <w:rsid w:val="00D46E95"/>
    <w:rsid w:val="00D504EA"/>
    <w:rsid w:val="00D51EA2"/>
    <w:rsid w:val="00D8241E"/>
    <w:rsid w:val="00D82EF5"/>
    <w:rsid w:val="00D8454C"/>
    <w:rsid w:val="00D9429A"/>
    <w:rsid w:val="00DB0F6C"/>
    <w:rsid w:val="00DB7C78"/>
    <w:rsid w:val="00DC0E87"/>
    <w:rsid w:val="00DC3F30"/>
    <w:rsid w:val="00DD1639"/>
    <w:rsid w:val="00DE33BF"/>
    <w:rsid w:val="00DF3BEE"/>
    <w:rsid w:val="00DF76AB"/>
    <w:rsid w:val="00E04EE8"/>
    <w:rsid w:val="00E05A82"/>
    <w:rsid w:val="00E06079"/>
    <w:rsid w:val="00E106F9"/>
    <w:rsid w:val="00E20F63"/>
    <w:rsid w:val="00E34A8F"/>
    <w:rsid w:val="00E354EA"/>
    <w:rsid w:val="00E35628"/>
    <w:rsid w:val="00E5066A"/>
    <w:rsid w:val="00E63E5A"/>
    <w:rsid w:val="00E66A5E"/>
    <w:rsid w:val="00E71DA2"/>
    <w:rsid w:val="00E865E4"/>
    <w:rsid w:val="00E900FA"/>
    <w:rsid w:val="00E9422D"/>
    <w:rsid w:val="00E96E48"/>
    <w:rsid w:val="00EB090F"/>
    <w:rsid w:val="00EB30BA"/>
    <w:rsid w:val="00EB5AD4"/>
    <w:rsid w:val="00EB7216"/>
    <w:rsid w:val="00ED0F8C"/>
    <w:rsid w:val="00ED1C9F"/>
    <w:rsid w:val="00EE4D95"/>
    <w:rsid w:val="00EE50D0"/>
    <w:rsid w:val="00EE6378"/>
    <w:rsid w:val="00EF2A09"/>
    <w:rsid w:val="00EF2C1C"/>
    <w:rsid w:val="00F119AC"/>
    <w:rsid w:val="00F148B0"/>
    <w:rsid w:val="00F223FE"/>
    <w:rsid w:val="00F25DF2"/>
    <w:rsid w:val="00F359FE"/>
    <w:rsid w:val="00F36497"/>
    <w:rsid w:val="00F367C9"/>
    <w:rsid w:val="00F54E2A"/>
    <w:rsid w:val="00F55645"/>
    <w:rsid w:val="00F55DE6"/>
    <w:rsid w:val="00F61904"/>
    <w:rsid w:val="00F71231"/>
    <w:rsid w:val="00F76CD0"/>
    <w:rsid w:val="00F84A60"/>
    <w:rsid w:val="00F8542E"/>
    <w:rsid w:val="00F85CBD"/>
    <w:rsid w:val="00F87EC9"/>
    <w:rsid w:val="00F90D7C"/>
    <w:rsid w:val="00F92B32"/>
    <w:rsid w:val="00F93C25"/>
    <w:rsid w:val="00F9458B"/>
    <w:rsid w:val="00F970BA"/>
    <w:rsid w:val="00FA5851"/>
    <w:rsid w:val="00FB153F"/>
    <w:rsid w:val="00FB223A"/>
    <w:rsid w:val="00FC6354"/>
    <w:rsid w:val="00FC6A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497FBAE"/>
  <w15:docId w15:val="{70BEB5F8-F3DA-48F0-B8AC-B50F5E2A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rPr>
      <w:lang w:eastAsia="en-US"/>
    </w:rPr>
  </w:style>
  <w:style w:type="paragraph" w:styleId="Heading1">
    <w:name w:val="heading 1"/>
    <w:basedOn w:val="Normal"/>
    <w:next w:val="Normal"/>
    <w:link w:val="Heading1Char"/>
    <w:uiPriority w:val="99"/>
    <w:qFormat/>
    <w:rsid w:val="00B80272"/>
    <w:pPr>
      <w:pageBreakBefore/>
      <w:spacing w:after="240"/>
      <w:outlineLvl w:val="0"/>
    </w:pPr>
    <w:rPr>
      <w:rFonts w:ascii="Arial" w:eastAsia="Times New Roman" w:hAnsi="Arial"/>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272"/>
    <w:rPr>
      <w:rFonts w:ascii="Arial" w:hAnsi="Arial" w:cs="Times New Roman"/>
      <w:b/>
      <w:color w:val="104F75"/>
      <w:sz w:val="24"/>
      <w:szCs w:val="24"/>
      <w:lang w:eastAsia="en-GB"/>
    </w:rPr>
  </w:style>
  <w:style w:type="paragraph" w:styleId="ListParagraph">
    <w:name w:val="List Paragraph"/>
    <w:basedOn w:val="Normal"/>
    <w:uiPriority w:val="99"/>
    <w:qFormat/>
    <w:rsid w:val="005D06F3"/>
    <w:pPr>
      <w:ind w:left="720"/>
    </w:pPr>
  </w:style>
  <w:style w:type="table" w:styleId="TableGrid">
    <w:name w:val="Table Grid"/>
    <w:basedOn w:val="TableNormal"/>
    <w:uiPriority w:val="99"/>
    <w:rsid w:val="00B802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6273A"/>
    <w:rPr>
      <w:rFonts w:cs="Times New Roman"/>
      <w:sz w:val="16"/>
      <w:szCs w:val="16"/>
    </w:rPr>
  </w:style>
  <w:style w:type="paragraph" w:styleId="CommentText">
    <w:name w:val="annotation text"/>
    <w:basedOn w:val="Normal"/>
    <w:link w:val="CommentTextChar"/>
    <w:uiPriority w:val="99"/>
    <w:semiHidden/>
    <w:rsid w:val="00A6273A"/>
    <w:rPr>
      <w:sz w:val="20"/>
      <w:szCs w:val="20"/>
    </w:rPr>
  </w:style>
  <w:style w:type="character" w:customStyle="1" w:styleId="CommentTextChar">
    <w:name w:val="Comment Text Char"/>
    <w:basedOn w:val="DefaultParagraphFont"/>
    <w:link w:val="CommentText"/>
    <w:uiPriority w:val="99"/>
    <w:semiHidden/>
    <w:locked/>
    <w:rsid w:val="00A6273A"/>
    <w:rPr>
      <w:rFonts w:cs="Times New Roman"/>
      <w:sz w:val="20"/>
      <w:szCs w:val="20"/>
    </w:rPr>
  </w:style>
  <w:style w:type="paragraph" w:styleId="CommentSubject">
    <w:name w:val="annotation subject"/>
    <w:basedOn w:val="CommentText"/>
    <w:next w:val="CommentText"/>
    <w:link w:val="CommentSubjectChar"/>
    <w:uiPriority w:val="99"/>
    <w:semiHidden/>
    <w:rsid w:val="00A6273A"/>
    <w:rPr>
      <w:b/>
      <w:bCs/>
    </w:rPr>
  </w:style>
  <w:style w:type="character" w:customStyle="1" w:styleId="CommentSubjectChar">
    <w:name w:val="Comment Subject Char"/>
    <w:basedOn w:val="CommentTextChar"/>
    <w:link w:val="CommentSubject"/>
    <w:uiPriority w:val="99"/>
    <w:semiHidden/>
    <w:locked/>
    <w:rsid w:val="00A6273A"/>
    <w:rPr>
      <w:rFonts w:cs="Times New Roman"/>
      <w:b/>
      <w:bCs/>
      <w:sz w:val="20"/>
      <w:szCs w:val="20"/>
    </w:rPr>
  </w:style>
  <w:style w:type="paragraph" w:styleId="BalloonText">
    <w:name w:val="Balloon Text"/>
    <w:basedOn w:val="Normal"/>
    <w:link w:val="BalloonTextChar"/>
    <w:uiPriority w:val="99"/>
    <w:semiHidden/>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73A"/>
    <w:rPr>
      <w:rFonts w:ascii="Tahoma" w:hAnsi="Tahoma" w:cs="Tahoma"/>
      <w:sz w:val="16"/>
      <w:szCs w:val="16"/>
    </w:rPr>
  </w:style>
  <w:style w:type="character" w:styleId="Hyperlink">
    <w:name w:val="Hyperlink"/>
    <w:basedOn w:val="DefaultParagraphFont"/>
    <w:uiPriority w:val="99"/>
    <w:rsid w:val="00FC6354"/>
    <w:rPr>
      <w:rFonts w:cs="Times New Roman"/>
      <w:color w:val="0000FF"/>
      <w:u w:val="single"/>
    </w:rPr>
  </w:style>
  <w:style w:type="character" w:styleId="FollowedHyperlink">
    <w:name w:val="FollowedHyperlink"/>
    <w:basedOn w:val="DefaultParagraphFont"/>
    <w:uiPriority w:val="99"/>
    <w:semiHidden/>
    <w:rsid w:val="00767E1D"/>
    <w:rPr>
      <w:rFonts w:cs="Times New Roman"/>
      <w:color w:val="800080"/>
      <w:u w:val="single"/>
    </w:rPr>
  </w:style>
  <w:style w:type="paragraph" w:styleId="Header">
    <w:name w:val="header"/>
    <w:basedOn w:val="Normal"/>
    <w:link w:val="HeaderChar"/>
    <w:uiPriority w:val="99"/>
    <w:rsid w:val="00CD68B1"/>
    <w:pPr>
      <w:tabs>
        <w:tab w:val="center" w:pos="4513"/>
        <w:tab w:val="right" w:pos="9026"/>
      </w:tabs>
    </w:pPr>
  </w:style>
  <w:style w:type="character" w:customStyle="1" w:styleId="HeaderChar">
    <w:name w:val="Header Char"/>
    <w:basedOn w:val="DefaultParagraphFont"/>
    <w:link w:val="Header"/>
    <w:uiPriority w:val="99"/>
    <w:locked/>
    <w:rsid w:val="00CD68B1"/>
    <w:rPr>
      <w:rFonts w:cs="Times New Roman"/>
    </w:rPr>
  </w:style>
  <w:style w:type="paragraph" w:styleId="Footer">
    <w:name w:val="footer"/>
    <w:basedOn w:val="Normal"/>
    <w:link w:val="FooterChar"/>
    <w:uiPriority w:val="99"/>
    <w:rsid w:val="00CD68B1"/>
    <w:pPr>
      <w:tabs>
        <w:tab w:val="center" w:pos="4513"/>
        <w:tab w:val="right" w:pos="9026"/>
      </w:tabs>
    </w:pPr>
  </w:style>
  <w:style w:type="character" w:customStyle="1" w:styleId="FooterChar">
    <w:name w:val="Footer Char"/>
    <w:basedOn w:val="DefaultParagraphFont"/>
    <w:link w:val="Footer"/>
    <w:uiPriority w:val="99"/>
    <w:locked/>
    <w:rsid w:val="00CD68B1"/>
    <w:rPr>
      <w:rFonts w:cs="Times New Roman"/>
    </w:rPr>
  </w:style>
  <w:style w:type="paragraph" w:customStyle="1" w:styleId="Default">
    <w:name w:val="Default"/>
    <w:uiPriority w:val="99"/>
    <w:rsid w:val="00CD68B1"/>
    <w:pPr>
      <w:autoSpaceDE w:val="0"/>
      <w:autoSpaceDN w:val="0"/>
      <w:adjustRightInd w:val="0"/>
    </w:pPr>
    <w:rPr>
      <w:rFonts w:ascii="Arial" w:hAnsi="Arial" w:cs="Arial"/>
      <w:color w:val="000000"/>
      <w:sz w:val="24"/>
      <w:szCs w:val="24"/>
      <w:lang w:eastAsia="en-US"/>
    </w:rPr>
  </w:style>
  <w:style w:type="paragraph" w:customStyle="1" w:styleId="Logos">
    <w:name w:val="Logos"/>
    <w:basedOn w:val="Normal"/>
    <w:link w:val="LogosChar"/>
    <w:uiPriority w:val="99"/>
    <w:rsid w:val="00262114"/>
    <w:pPr>
      <w:pageBreakBefore/>
      <w:widowControl w:val="0"/>
      <w:spacing w:after="240" w:line="288" w:lineRule="auto"/>
    </w:pPr>
    <w:rPr>
      <w:rFonts w:ascii="Arial" w:eastAsia="Times New Roman" w:hAnsi="Arial"/>
      <w:noProof/>
      <w:color w:val="0D0D0D"/>
      <w:sz w:val="24"/>
      <w:szCs w:val="24"/>
      <w:lang w:eastAsia="en-GB"/>
    </w:rPr>
  </w:style>
  <w:style w:type="character" w:customStyle="1" w:styleId="LogosChar">
    <w:name w:val="Logos Char"/>
    <w:basedOn w:val="DefaultParagraphFont"/>
    <w:link w:val="Logos"/>
    <w:uiPriority w:val="99"/>
    <w:locked/>
    <w:rsid w:val="00262114"/>
    <w:rPr>
      <w:rFonts w:ascii="Arial" w:hAnsi="Arial" w:cs="Times New Roman"/>
      <w:noProof/>
      <w:color w:val="0D0D0D"/>
      <w:sz w:val="24"/>
      <w:szCs w:val="24"/>
      <w:lang w:eastAsia="en-GB"/>
    </w:rPr>
  </w:style>
  <w:style w:type="paragraph" w:customStyle="1" w:styleId="DfESOutNumbered">
    <w:name w:val="DfESOutNumbered"/>
    <w:basedOn w:val="Normal"/>
    <w:link w:val="DfESOutNumberedChar"/>
    <w:uiPriority w:val="99"/>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uiPriority w:val="99"/>
    <w:locked/>
    <w:rsid w:val="004B3C35"/>
    <w:rPr>
      <w:rFonts w:ascii="Arial" w:hAnsi="Arial" w:cs="Arial"/>
      <w:noProof/>
      <w:color w:val="0D0D0D"/>
      <w:sz w:val="20"/>
      <w:szCs w:val="20"/>
      <w:lang w:eastAsia="en-GB"/>
    </w:rPr>
  </w:style>
  <w:style w:type="paragraph" w:customStyle="1" w:styleId="DeptBullets">
    <w:name w:val="DeptBullets"/>
    <w:basedOn w:val="Normal"/>
    <w:link w:val="DeptBulletsChar"/>
    <w:uiPriority w:val="99"/>
    <w:rsid w:val="004B3C35"/>
    <w:pPr>
      <w:widowControl w:val="0"/>
      <w:numPr>
        <w:numId w:val="25"/>
      </w:numPr>
      <w:overflowPunct w:val="0"/>
      <w:autoSpaceDE w:val="0"/>
      <w:autoSpaceDN w:val="0"/>
      <w:adjustRightInd w:val="0"/>
      <w:spacing w:after="240"/>
      <w:textAlignment w:val="baseline"/>
    </w:pPr>
    <w:rPr>
      <w:rFonts w:ascii="Arial" w:eastAsia="Times New Roman" w:hAnsi="Arial"/>
      <w:sz w:val="24"/>
      <w:szCs w:val="20"/>
    </w:rPr>
  </w:style>
  <w:style w:type="character" w:customStyle="1" w:styleId="DeptBulletsChar">
    <w:name w:val="DeptBullets Char"/>
    <w:basedOn w:val="LogosChar"/>
    <w:link w:val="DeptBullets"/>
    <w:uiPriority w:val="99"/>
    <w:locked/>
    <w:rsid w:val="004B3C35"/>
    <w:rPr>
      <w:rFonts w:ascii="Arial" w:hAnsi="Arial" w:cs="Times New Roman"/>
      <w:noProof/>
      <w:color w:val="0D0D0D"/>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6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Boyle, Haydn</cp:lastModifiedBy>
  <cp:revision>5</cp:revision>
  <cp:lastPrinted>2017-02-20T12:18:00Z</cp:lastPrinted>
  <dcterms:created xsi:type="dcterms:W3CDTF">2020-03-03T09:24:00Z</dcterms:created>
  <dcterms:modified xsi:type="dcterms:W3CDTF">2020-03-03T17:34:00Z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y fmtid="{D5CDD505-2E9C-101B-9397-08002B2CF9AE}" pid="10" name="IWPSiteTypeTaxHTField0">
    <vt:lpwstr/>
  </property>
  <property fmtid="{D5CDD505-2E9C-101B-9397-08002B2CF9AE}" pid="11" name="TaxCatchAll">
    <vt:lpwstr>5;#;#3;#;#2;#</vt:lpwstr>
  </property>
  <property fmtid="{D5CDD505-2E9C-101B-9397-08002B2CF9AE}" pid="12" name="IWPRightsProtectiveMarkingTaxHTField0">
    <vt:lpwstr>Official0884c477-2e62-47ea-b19c-5af6e91124c5</vt:lpwstr>
  </property>
  <property fmtid="{D5CDD505-2E9C-101B-9397-08002B2CF9AE}" pid="13" name="IWPFunctionTaxHTField0">
    <vt:lpwstr/>
  </property>
  <property fmtid="{D5CDD505-2E9C-101B-9397-08002B2CF9AE}" pid="14" name="IWPOwnerTaxHTField0">
    <vt:lpwstr>NCTA8a55f59b-7d94-44dd-a344-986d47acf947</vt:lpwstr>
  </property>
  <property fmtid="{D5CDD505-2E9C-101B-9397-08002B2CF9AE}" pid="15" name="IWPOrganisationalUnitTaxHTField0">
    <vt:lpwstr>NCTL50b03fc4-9596-44c0-8ddf-78c55856c7ae</vt:lpwstr>
  </property>
  <property fmtid="{D5CDD505-2E9C-101B-9397-08002B2CF9AE}" pid="16" name="IWPContributor">
    <vt:lpwstr/>
  </property>
  <property fmtid="{D5CDD505-2E9C-101B-9397-08002B2CF9AE}" pid="17" name="Comments">
    <vt:lpwstr/>
  </property>
  <property fmtid="{D5CDD505-2E9C-101B-9397-08002B2CF9AE}" pid="18" name="IWPSubjectTaxHTField0">
    <vt:lpwstr/>
  </property>
  <property fmtid="{D5CDD505-2E9C-101B-9397-08002B2CF9AE}" pid="19" name="_dlc_DocId">
    <vt:lpwstr>MMNJCVCXF7WK-21-71719</vt:lpwstr>
  </property>
  <property fmtid="{D5CDD505-2E9C-101B-9397-08002B2CF9AE}" pid="20" name="_dlc_DocIdUrl">
    <vt:lpwstr>http://workplaces/sites/ncsss/k/_layouts/DocIdRedir.aspx?ID=MMNJCVCXF7WK-21-71719, MMNJCVCXF7WK-21-71719</vt:lpwstr>
  </property>
</Properties>
</file>