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80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5103"/>
        <w:gridCol w:w="4852"/>
      </w:tblGrid>
      <w:tr w:rsidR="00A81352" w:rsidRPr="0084778D" w:rsidTr="00A15EA2">
        <w:tc>
          <w:tcPr>
            <w:tcW w:w="959" w:type="dxa"/>
            <w:vMerge w:val="restart"/>
          </w:tcPr>
          <w:p w:rsidR="00A81352" w:rsidRPr="0084778D" w:rsidRDefault="00A81352" w:rsidP="00A15EA2">
            <w:pPr>
              <w:jc w:val="center"/>
              <w:rPr>
                <w:rFonts w:cs="Arial"/>
              </w:rPr>
            </w:pPr>
            <w:r w:rsidRPr="0084778D">
              <w:rPr>
                <w:rFonts w:cs="Arial"/>
              </w:rPr>
              <w:t>2</w:t>
            </w:r>
          </w:p>
        </w:tc>
        <w:tc>
          <w:tcPr>
            <w:tcW w:w="1417" w:type="dxa"/>
          </w:tcPr>
          <w:p w:rsidR="00A81352" w:rsidRPr="0084778D" w:rsidRDefault="00A81352" w:rsidP="00A15EA2">
            <w:pPr>
              <w:jc w:val="center"/>
              <w:rPr>
                <w:rFonts w:cs="Arial"/>
              </w:rPr>
            </w:pPr>
            <w:r w:rsidRPr="0084778D">
              <w:rPr>
                <w:rFonts w:cs="Arial"/>
              </w:rPr>
              <w:t>Autumn</w:t>
            </w:r>
          </w:p>
        </w:tc>
        <w:tc>
          <w:tcPr>
            <w:tcW w:w="1843" w:type="dxa"/>
          </w:tcPr>
          <w:p w:rsidR="00A81352" w:rsidRPr="0084778D" w:rsidRDefault="00A81352" w:rsidP="00A15EA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4778D">
              <w:rPr>
                <w:rFonts w:cs="Arial"/>
              </w:rPr>
              <w:t>Remembrance</w:t>
            </w:r>
          </w:p>
        </w:tc>
        <w:tc>
          <w:tcPr>
            <w:tcW w:w="5103" w:type="dxa"/>
          </w:tcPr>
          <w:p w:rsidR="00A81352" w:rsidRPr="0084778D" w:rsidRDefault="00A81352" w:rsidP="00A813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4778D">
              <w:rPr>
                <w:rFonts w:cs="Arial"/>
                <w:bCs/>
              </w:rPr>
              <w:t>Events beyond living memory that are significant nationally or globally</w:t>
            </w:r>
          </w:p>
        </w:tc>
        <w:tc>
          <w:tcPr>
            <w:tcW w:w="4852" w:type="dxa"/>
          </w:tcPr>
          <w:p w:rsidR="00A81352" w:rsidRPr="0084778D" w:rsidRDefault="00A81352" w:rsidP="00A81352">
            <w:pPr>
              <w:numPr>
                <w:ilvl w:val="0"/>
                <w:numId w:val="2"/>
              </w:numPr>
              <w:tabs>
                <w:tab w:val="left" w:pos="975"/>
              </w:tabs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Can they use words and phrases like: before I was born, when I was younger?</w:t>
            </w:r>
          </w:p>
          <w:p w:rsidR="00A81352" w:rsidRPr="0084778D" w:rsidRDefault="00A81352" w:rsidP="00A81352">
            <w:pPr>
              <w:numPr>
                <w:ilvl w:val="0"/>
                <w:numId w:val="2"/>
              </w:numPr>
              <w:tabs>
                <w:tab w:val="left" w:pos="975"/>
              </w:tabs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 xml:space="preserve">Can they use phrases and words like:  ‘before’, ‘after’, ‘past’, ‘present’, ‘then’ and ‘now’; in their </w:t>
            </w:r>
            <w:proofErr w:type="gramStart"/>
            <w:r w:rsidRPr="0084778D">
              <w:rPr>
                <w:rFonts w:cs="Arial"/>
                <w:i/>
              </w:rPr>
              <w:t>historical  learning</w:t>
            </w:r>
            <w:proofErr w:type="gramEnd"/>
            <w:r w:rsidRPr="0084778D">
              <w:rPr>
                <w:rFonts w:cs="Arial"/>
                <w:i/>
              </w:rPr>
              <w:t xml:space="preserve">? </w:t>
            </w:r>
          </w:p>
          <w:p w:rsidR="00A81352" w:rsidRPr="0084778D" w:rsidRDefault="00A81352" w:rsidP="00A81352">
            <w:pPr>
              <w:numPr>
                <w:ilvl w:val="0"/>
                <w:numId w:val="2"/>
              </w:numPr>
              <w:tabs>
                <w:tab w:val="left" w:pos="975"/>
              </w:tabs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Can they use the words ‘past’ and ‘present’ accurately?</w:t>
            </w:r>
          </w:p>
          <w:p w:rsidR="00A81352" w:rsidRPr="0084778D" w:rsidRDefault="00A81352" w:rsidP="00A81352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Can they explain why Britain has a special history by naming some famous events and some famous people?</w:t>
            </w:r>
          </w:p>
          <w:p w:rsidR="00A81352" w:rsidRPr="0084778D" w:rsidRDefault="00A81352" w:rsidP="00A81352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Can they explain what is meant by a parliament?</w:t>
            </w:r>
          </w:p>
          <w:p w:rsidR="00A81352" w:rsidRPr="0084778D" w:rsidRDefault="00A81352" w:rsidP="00A81352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Can they research about a famous event that happens in Britain and why it has been happening for some time?</w:t>
            </w:r>
          </w:p>
          <w:p w:rsidR="00A81352" w:rsidRPr="0084778D" w:rsidRDefault="00A81352" w:rsidP="00A15EA2">
            <w:pPr>
              <w:pStyle w:val="ListParagraph"/>
              <w:tabs>
                <w:tab w:val="left" w:pos="975"/>
              </w:tabs>
              <w:rPr>
                <w:rFonts w:cs="Arial"/>
                <w:i/>
              </w:rPr>
            </w:pPr>
          </w:p>
          <w:p w:rsidR="00A81352" w:rsidRPr="0084778D" w:rsidRDefault="00A81352" w:rsidP="00A15EA2">
            <w:pPr>
              <w:tabs>
                <w:tab w:val="left" w:pos="975"/>
              </w:tabs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Greater Depth:</w:t>
            </w:r>
          </w:p>
          <w:p w:rsidR="00A81352" w:rsidRPr="0084778D" w:rsidRDefault="00A81352" w:rsidP="00A81352">
            <w:pPr>
              <w:numPr>
                <w:ilvl w:val="0"/>
                <w:numId w:val="5"/>
              </w:numPr>
              <w:tabs>
                <w:tab w:val="left" w:pos="975"/>
              </w:tabs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 xml:space="preserve">Can they try to work out how long ago an event happened? </w:t>
            </w:r>
          </w:p>
          <w:p w:rsidR="00A81352" w:rsidRPr="0084778D" w:rsidRDefault="00A81352" w:rsidP="00A15EA2">
            <w:pPr>
              <w:tabs>
                <w:tab w:val="left" w:pos="975"/>
              </w:tabs>
              <w:rPr>
                <w:rFonts w:cs="Arial"/>
                <w:i/>
              </w:rPr>
            </w:pPr>
          </w:p>
        </w:tc>
      </w:tr>
      <w:tr w:rsidR="00A81352" w:rsidRPr="0084778D" w:rsidTr="00A15EA2">
        <w:tc>
          <w:tcPr>
            <w:tcW w:w="959" w:type="dxa"/>
            <w:vMerge/>
          </w:tcPr>
          <w:p w:rsidR="00A81352" w:rsidRPr="0084778D" w:rsidRDefault="00A81352" w:rsidP="00A15EA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A81352" w:rsidRPr="0084778D" w:rsidRDefault="00A81352" w:rsidP="00A15EA2">
            <w:pPr>
              <w:jc w:val="center"/>
              <w:rPr>
                <w:rFonts w:cs="Arial"/>
              </w:rPr>
            </w:pPr>
            <w:r w:rsidRPr="0084778D">
              <w:rPr>
                <w:rFonts w:cs="Arial"/>
              </w:rPr>
              <w:t>Spring</w:t>
            </w:r>
          </w:p>
        </w:tc>
        <w:tc>
          <w:tcPr>
            <w:tcW w:w="1843" w:type="dxa"/>
          </w:tcPr>
          <w:p w:rsidR="00A81352" w:rsidRPr="0084778D" w:rsidRDefault="00A81352" w:rsidP="00A15EA2">
            <w:pPr>
              <w:rPr>
                <w:rFonts w:cs="Arial"/>
              </w:rPr>
            </w:pPr>
            <w:r w:rsidRPr="0084778D">
              <w:rPr>
                <w:rFonts w:cs="Arial"/>
              </w:rPr>
              <w:t>What happened on Pudding Lane?</w:t>
            </w:r>
          </w:p>
        </w:tc>
        <w:tc>
          <w:tcPr>
            <w:tcW w:w="5103" w:type="dxa"/>
          </w:tcPr>
          <w:p w:rsidR="00A81352" w:rsidRPr="0084778D" w:rsidRDefault="00A81352" w:rsidP="00A8135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8D">
              <w:rPr>
                <w:rFonts w:asciiTheme="minorHAnsi" w:hAnsiTheme="minorHAnsi"/>
                <w:bCs/>
                <w:sz w:val="22"/>
                <w:szCs w:val="22"/>
              </w:rPr>
              <w:t>events beyond living memory that are significant nationally or globally</w:t>
            </w:r>
          </w:p>
        </w:tc>
        <w:tc>
          <w:tcPr>
            <w:tcW w:w="4852" w:type="dxa"/>
          </w:tcPr>
          <w:p w:rsidR="00A81352" w:rsidRPr="0084778D" w:rsidRDefault="00A81352" w:rsidP="00A8135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4778D">
              <w:rPr>
                <w:rFonts w:asciiTheme="minorHAnsi" w:hAnsiTheme="minorHAnsi"/>
                <w:i/>
                <w:sz w:val="22"/>
                <w:szCs w:val="22"/>
              </w:rPr>
              <w:t>Can they sequence a set of events in chronological order and give reasons for their order?</w:t>
            </w:r>
          </w:p>
          <w:p w:rsidR="00A81352" w:rsidRPr="0084778D" w:rsidRDefault="00A81352" w:rsidP="00A8135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4778D">
              <w:rPr>
                <w:rFonts w:asciiTheme="minorHAnsi" w:hAnsiTheme="minorHAnsi"/>
                <w:i/>
                <w:sz w:val="22"/>
                <w:szCs w:val="22"/>
              </w:rPr>
              <w:t>Can they recount some interesting facts from an historical event, such as where the ‘Fire of London’ started?</w:t>
            </w:r>
          </w:p>
          <w:p w:rsidR="00A81352" w:rsidRPr="0084778D" w:rsidRDefault="00A81352" w:rsidP="00A8135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4778D">
              <w:rPr>
                <w:rFonts w:asciiTheme="minorHAnsi" w:hAnsiTheme="minorHAnsi"/>
                <w:i/>
                <w:sz w:val="22"/>
                <w:szCs w:val="22"/>
              </w:rPr>
              <w:t>Can they answer questions by using a specific source, such as an information book?</w:t>
            </w:r>
          </w:p>
          <w:p w:rsidR="00A81352" w:rsidRPr="0084778D" w:rsidRDefault="00A81352" w:rsidP="00A8135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4778D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Can they say at least two ways they can find out about the past, for example using books and the internet? </w:t>
            </w:r>
          </w:p>
          <w:p w:rsidR="00A81352" w:rsidRPr="0084778D" w:rsidRDefault="00A81352" w:rsidP="00A8135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4778D">
              <w:rPr>
                <w:rFonts w:asciiTheme="minorHAnsi" w:hAnsiTheme="minorHAnsi"/>
                <w:i/>
                <w:sz w:val="22"/>
                <w:szCs w:val="22"/>
              </w:rPr>
              <w:t>Can they explain why eye-witness accounts may vary?</w:t>
            </w:r>
          </w:p>
          <w:p w:rsidR="00A81352" w:rsidRPr="0084778D" w:rsidRDefault="00A81352" w:rsidP="00A15EA2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81352" w:rsidRPr="000E0716" w:rsidTr="00A15EA2">
        <w:tc>
          <w:tcPr>
            <w:tcW w:w="959" w:type="dxa"/>
            <w:vMerge/>
          </w:tcPr>
          <w:p w:rsidR="00A81352" w:rsidRPr="0084778D" w:rsidRDefault="00A81352" w:rsidP="00A15EA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A81352" w:rsidRPr="0084778D" w:rsidRDefault="00A81352" w:rsidP="00A15EA2">
            <w:pPr>
              <w:jc w:val="center"/>
              <w:rPr>
                <w:rFonts w:cs="Arial"/>
              </w:rPr>
            </w:pPr>
            <w:r w:rsidRPr="0084778D">
              <w:rPr>
                <w:rFonts w:cs="Arial"/>
              </w:rPr>
              <w:t>Summer</w:t>
            </w:r>
          </w:p>
        </w:tc>
        <w:tc>
          <w:tcPr>
            <w:tcW w:w="1843" w:type="dxa"/>
          </w:tcPr>
          <w:p w:rsidR="00A81352" w:rsidRPr="0084778D" w:rsidRDefault="00A81352" w:rsidP="00A15EA2">
            <w:pPr>
              <w:rPr>
                <w:rFonts w:cs="Arial"/>
              </w:rPr>
            </w:pPr>
            <w:r w:rsidRPr="0084778D">
              <w:rPr>
                <w:rFonts w:cs="Arial"/>
              </w:rPr>
              <w:t>Who was the Lady with the Lamp?</w:t>
            </w:r>
          </w:p>
        </w:tc>
        <w:tc>
          <w:tcPr>
            <w:tcW w:w="5103" w:type="dxa"/>
          </w:tcPr>
          <w:p w:rsidR="00A81352" w:rsidRPr="0084778D" w:rsidRDefault="00A81352" w:rsidP="00A15EA2">
            <w:pPr>
              <w:ind w:left="720"/>
              <w:rPr>
                <w:rFonts w:cs="Arial"/>
              </w:rPr>
            </w:pPr>
            <w:proofErr w:type="gramStart"/>
            <w:r w:rsidRPr="0084778D">
              <w:rPr>
                <w:rFonts w:cs="Arial"/>
                <w:bCs/>
              </w:rPr>
              <w:t>the</w:t>
            </w:r>
            <w:proofErr w:type="gramEnd"/>
            <w:r w:rsidRPr="0084778D">
              <w:rPr>
                <w:rFonts w:cs="Arial"/>
                <w:bCs/>
              </w:rPr>
              <w:t xml:space="preserve"> lives of significant individuals in the past who have contributed to national and international achievements. Some should be used to compare aspects of life in different periods</w:t>
            </w:r>
          </w:p>
        </w:tc>
        <w:tc>
          <w:tcPr>
            <w:tcW w:w="4852" w:type="dxa"/>
          </w:tcPr>
          <w:p w:rsidR="00A81352" w:rsidRPr="0084778D" w:rsidRDefault="00A81352" w:rsidP="00A813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Can they recount the life of someone famous from Britain who lived in the past giving attention to what they did earlier and what they did later?</w:t>
            </w:r>
          </w:p>
          <w:p w:rsidR="00A81352" w:rsidRPr="0084778D" w:rsidRDefault="00A81352" w:rsidP="00A81352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Can they research the life of a famous Briton from the past using different resources to help them?</w:t>
            </w:r>
          </w:p>
          <w:p w:rsidR="00A81352" w:rsidRPr="0084778D" w:rsidRDefault="00A81352" w:rsidP="00A15EA2">
            <w:pPr>
              <w:rPr>
                <w:rFonts w:cs="Arial"/>
                <w:i/>
              </w:rPr>
            </w:pPr>
          </w:p>
          <w:p w:rsidR="00A81352" w:rsidRPr="0084778D" w:rsidRDefault="00A81352" w:rsidP="00A15EA2">
            <w:pPr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Greater Depth:</w:t>
            </w:r>
          </w:p>
          <w:p w:rsidR="00A81352" w:rsidRPr="0084778D" w:rsidRDefault="00A81352" w:rsidP="00A813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Can they sequence events about the life of a famous person?</w:t>
            </w:r>
          </w:p>
          <w:p w:rsidR="00A81352" w:rsidRPr="0084778D" w:rsidRDefault="00A81352" w:rsidP="00A813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Can they sequence events about the life of a famous person?</w:t>
            </w:r>
          </w:p>
          <w:p w:rsidR="00A81352" w:rsidRPr="0084778D" w:rsidRDefault="00A81352" w:rsidP="00A81352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i/>
              </w:rPr>
            </w:pPr>
            <w:r w:rsidRPr="0084778D">
              <w:rPr>
                <w:rFonts w:cs="Arial"/>
                <w:i/>
              </w:rPr>
              <w:t>Can they explain why someone in the past acted in the way they did?</w:t>
            </w:r>
          </w:p>
          <w:p w:rsidR="00A81352" w:rsidRPr="000E0716" w:rsidRDefault="00A81352" w:rsidP="00A15EA2">
            <w:pPr>
              <w:ind w:left="7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</w:tbl>
    <w:p w:rsidR="00A73E92" w:rsidRDefault="00A73E92">
      <w:bookmarkStart w:id="0" w:name="_GoBack"/>
      <w:bookmarkEnd w:id="0"/>
    </w:p>
    <w:sectPr w:rsidR="00A73E92" w:rsidSect="00A8135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B7" w:rsidRDefault="007514B7" w:rsidP="00A81352">
      <w:pPr>
        <w:spacing w:after="0" w:line="240" w:lineRule="auto"/>
      </w:pPr>
      <w:r>
        <w:separator/>
      </w:r>
    </w:p>
  </w:endnote>
  <w:endnote w:type="continuationSeparator" w:id="0">
    <w:p w:rsidR="007514B7" w:rsidRDefault="007514B7" w:rsidP="00A8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B7" w:rsidRDefault="007514B7" w:rsidP="00A81352">
      <w:pPr>
        <w:spacing w:after="0" w:line="240" w:lineRule="auto"/>
      </w:pPr>
      <w:r>
        <w:separator/>
      </w:r>
    </w:p>
  </w:footnote>
  <w:footnote w:type="continuationSeparator" w:id="0">
    <w:p w:rsidR="007514B7" w:rsidRDefault="007514B7" w:rsidP="00A8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52" w:rsidRDefault="00A81352">
    <w:pPr>
      <w:pStyle w:val="Header"/>
    </w:pPr>
    <w:r>
      <w:t>Year Two History Map 2019-20</w:t>
    </w:r>
  </w:p>
  <w:p w:rsidR="00A81352" w:rsidRDefault="00A81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55A8"/>
    <w:multiLevelType w:val="hybridMultilevel"/>
    <w:tmpl w:val="C74C4D30"/>
    <w:lvl w:ilvl="0" w:tplc="B04E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EA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E9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48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0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8D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81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2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166C1B"/>
    <w:multiLevelType w:val="hybridMultilevel"/>
    <w:tmpl w:val="5E26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3489"/>
    <w:multiLevelType w:val="hybridMultilevel"/>
    <w:tmpl w:val="2FD456FA"/>
    <w:lvl w:ilvl="0" w:tplc="09185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8A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E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06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4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0D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2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EC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A8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973FC4"/>
    <w:multiLevelType w:val="hybridMultilevel"/>
    <w:tmpl w:val="E0E8BE98"/>
    <w:lvl w:ilvl="0" w:tplc="8700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7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5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7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8D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A0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6E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4A7F15"/>
    <w:multiLevelType w:val="hybridMultilevel"/>
    <w:tmpl w:val="21DAFC8E"/>
    <w:lvl w:ilvl="0" w:tplc="718E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00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26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2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4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4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0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9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79728B"/>
    <w:multiLevelType w:val="hybridMultilevel"/>
    <w:tmpl w:val="DAEAE8D2"/>
    <w:lvl w:ilvl="0" w:tplc="F0BC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23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21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CA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E2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A5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2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E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2"/>
    <w:rsid w:val="007514B7"/>
    <w:rsid w:val="00A73E92"/>
    <w:rsid w:val="00A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F868E-5CEC-466E-B2BF-0207DEEF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8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52"/>
  </w:style>
  <w:style w:type="paragraph" w:styleId="Footer">
    <w:name w:val="footer"/>
    <w:basedOn w:val="Normal"/>
    <w:link w:val="FooterChar"/>
    <w:uiPriority w:val="99"/>
    <w:unhideWhenUsed/>
    <w:rsid w:val="00A81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2019-09-25T09:29:00Z</dcterms:created>
  <dcterms:modified xsi:type="dcterms:W3CDTF">2019-09-25T09:30:00Z</dcterms:modified>
</cp:coreProperties>
</file>